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058" w:rsidRDefault="00FE069A">
      <w:pPr>
        <w:ind w:firstLineChars="850" w:firstLine="2380"/>
        <w:jc w:val="left"/>
        <w:rPr>
          <w:sz w:val="28"/>
          <w:szCs w:val="28"/>
        </w:rPr>
      </w:pPr>
      <w:r>
        <w:rPr>
          <w:rFonts w:hint="eastAsia"/>
          <w:sz w:val="28"/>
          <w:szCs w:val="28"/>
        </w:rPr>
        <w:t>《</w:t>
      </w:r>
      <w:r>
        <w:rPr>
          <w:rFonts w:hint="eastAsia"/>
          <w:sz w:val="28"/>
          <w:szCs w:val="28"/>
        </w:rPr>
        <w:t>汽车理论</w:t>
      </w:r>
      <w:r>
        <w:rPr>
          <w:rFonts w:hint="eastAsia"/>
          <w:sz w:val="28"/>
          <w:szCs w:val="28"/>
        </w:rPr>
        <w:t>科目》考试大纲</w:t>
      </w:r>
    </w:p>
    <w:p w:rsidR="00E07058" w:rsidRDefault="00FE069A">
      <w:pPr>
        <w:jc w:val="left"/>
        <w:rPr>
          <w:sz w:val="28"/>
          <w:szCs w:val="28"/>
        </w:rPr>
      </w:pPr>
      <w:r>
        <w:rPr>
          <w:rFonts w:hint="eastAsia"/>
          <w:sz w:val="28"/>
          <w:szCs w:val="28"/>
        </w:rPr>
        <w:t>一、考查目标</w:t>
      </w:r>
    </w:p>
    <w:p w:rsidR="00E07058" w:rsidRDefault="00FE069A">
      <w:pPr>
        <w:jc w:val="left"/>
        <w:rPr>
          <w:sz w:val="28"/>
          <w:szCs w:val="28"/>
        </w:rPr>
      </w:pPr>
      <w:r>
        <w:rPr>
          <w:rFonts w:hint="eastAsia"/>
          <w:sz w:val="28"/>
          <w:szCs w:val="28"/>
        </w:rPr>
        <w:t>1.</w:t>
      </w:r>
      <w:r>
        <w:rPr>
          <w:rFonts w:hint="eastAsia"/>
          <w:sz w:val="28"/>
          <w:szCs w:val="28"/>
        </w:rPr>
        <w:t>要求考生具有较全面的关于</w:t>
      </w:r>
      <w:r>
        <w:rPr>
          <w:rFonts w:hint="eastAsia"/>
          <w:sz w:val="28"/>
          <w:szCs w:val="28"/>
        </w:rPr>
        <w:t>汽车理论</w:t>
      </w:r>
      <w:r>
        <w:rPr>
          <w:rFonts w:hint="eastAsia"/>
          <w:sz w:val="28"/>
          <w:szCs w:val="28"/>
        </w:rPr>
        <w:t>的基础知识。</w:t>
      </w:r>
    </w:p>
    <w:p w:rsidR="00E07058" w:rsidRDefault="00FE069A">
      <w:pPr>
        <w:jc w:val="left"/>
        <w:rPr>
          <w:sz w:val="28"/>
          <w:szCs w:val="28"/>
        </w:rPr>
      </w:pPr>
      <w:r>
        <w:rPr>
          <w:rFonts w:hint="eastAsia"/>
          <w:sz w:val="28"/>
          <w:szCs w:val="28"/>
        </w:rPr>
        <w:t>2.</w:t>
      </w:r>
      <w:r>
        <w:rPr>
          <w:rFonts w:hint="eastAsia"/>
          <w:sz w:val="28"/>
          <w:szCs w:val="28"/>
        </w:rPr>
        <w:t>要求考生具有较强的综合知识运用能力。</w:t>
      </w:r>
    </w:p>
    <w:p w:rsidR="00E07058" w:rsidRDefault="00FE069A">
      <w:pPr>
        <w:jc w:val="left"/>
        <w:rPr>
          <w:sz w:val="28"/>
          <w:szCs w:val="28"/>
        </w:rPr>
      </w:pPr>
      <w:r>
        <w:rPr>
          <w:rFonts w:hint="eastAsia"/>
          <w:sz w:val="28"/>
          <w:szCs w:val="28"/>
        </w:rPr>
        <w:t>3.</w:t>
      </w:r>
      <w:r>
        <w:rPr>
          <w:rFonts w:hint="eastAsia"/>
          <w:sz w:val="28"/>
          <w:szCs w:val="28"/>
        </w:rPr>
        <w:t>要求考生具有较高的分析问题和解决问题的能力。</w:t>
      </w:r>
    </w:p>
    <w:p w:rsidR="00E07058" w:rsidRDefault="00FE069A">
      <w:pPr>
        <w:jc w:val="left"/>
        <w:rPr>
          <w:sz w:val="28"/>
          <w:szCs w:val="28"/>
        </w:rPr>
      </w:pPr>
      <w:r>
        <w:rPr>
          <w:rFonts w:hint="eastAsia"/>
          <w:sz w:val="28"/>
          <w:szCs w:val="28"/>
        </w:rPr>
        <w:t>二、考查内容</w:t>
      </w:r>
    </w:p>
    <w:p w:rsidR="00E07058" w:rsidRDefault="00FE069A">
      <w:pPr>
        <w:jc w:val="left"/>
        <w:rPr>
          <w:sz w:val="28"/>
          <w:szCs w:val="28"/>
        </w:rPr>
      </w:pPr>
      <w:r>
        <w:rPr>
          <w:rFonts w:hint="eastAsia"/>
          <w:sz w:val="28"/>
          <w:szCs w:val="28"/>
        </w:rPr>
        <w:t>（一）</w:t>
      </w:r>
      <w:r>
        <w:rPr>
          <w:rFonts w:hint="eastAsia"/>
          <w:sz w:val="28"/>
          <w:szCs w:val="28"/>
        </w:rPr>
        <w:t>汽车的动力性</w:t>
      </w:r>
    </w:p>
    <w:p w:rsidR="00E07058" w:rsidRDefault="00FE069A">
      <w:pPr>
        <w:jc w:val="left"/>
        <w:rPr>
          <w:sz w:val="28"/>
          <w:szCs w:val="28"/>
        </w:rPr>
      </w:pPr>
      <w:r>
        <w:rPr>
          <w:rFonts w:hint="eastAsia"/>
          <w:sz w:val="28"/>
          <w:szCs w:val="28"/>
        </w:rPr>
        <w:t>1.</w:t>
      </w:r>
      <w:r>
        <w:rPr>
          <w:rFonts w:hint="eastAsia"/>
          <w:sz w:val="28"/>
          <w:szCs w:val="28"/>
        </w:rPr>
        <w:t>掌握汽车的动力性的评价指标、汽车驱动力与行驶阻力的概念；</w:t>
      </w:r>
    </w:p>
    <w:p w:rsidR="00E07058" w:rsidRDefault="00FE069A">
      <w:pPr>
        <w:jc w:val="left"/>
        <w:rPr>
          <w:sz w:val="28"/>
          <w:szCs w:val="28"/>
        </w:rPr>
      </w:pPr>
      <w:r>
        <w:rPr>
          <w:rFonts w:hint="eastAsia"/>
          <w:sz w:val="28"/>
          <w:szCs w:val="28"/>
        </w:rPr>
        <w:t>2.</w:t>
      </w:r>
      <w:r>
        <w:rPr>
          <w:rFonts w:hint="eastAsia"/>
          <w:sz w:val="28"/>
          <w:szCs w:val="28"/>
        </w:rPr>
        <w:t>掌握汽车的行驶方程式、汽车行驶的附着条件与附着率及汽车附着力与地面切向反作用力的概念；</w:t>
      </w:r>
    </w:p>
    <w:p w:rsidR="00E07058" w:rsidRDefault="00FE069A">
      <w:pPr>
        <w:jc w:val="left"/>
        <w:rPr>
          <w:sz w:val="28"/>
          <w:szCs w:val="28"/>
        </w:rPr>
      </w:pPr>
      <w:r>
        <w:rPr>
          <w:rFonts w:hint="eastAsia"/>
          <w:sz w:val="28"/>
          <w:szCs w:val="28"/>
        </w:rPr>
        <w:t>3.</w:t>
      </w:r>
      <w:r>
        <w:rPr>
          <w:rFonts w:hint="eastAsia"/>
          <w:sz w:val="28"/>
          <w:szCs w:val="28"/>
        </w:rPr>
        <w:t>掌握汽车的功率平衡图；</w:t>
      </w:r>
    </w:p>
    <w:p w:rsidR="00E07058" w:rsidRDefault="00FE069A">
      <w:pPr>
        <w:jc w:val="left"/>
        <w:rPr>
          <w:sz w:val="28"/>
          <w:szCs w:val="28"/>
        </w:rPr>
      </w:pPr>
      <w:r>
        <w:rPr>
          <w:rFonts w:hint="eastAsia"/>
          <w:sz w:val="28"/>
          <w:szCs w:val="28"/>
        </w:rPr>
        <w:t>4.</w:t>
      </w:r>
      <w:r>
        <w:rPr>
          <w:rFonts w:hint="eastAsia"/>
          <w:sz w:val="28"/>
          <w:szCs w:val="28"/>
        </w:rPr>
        <w:t>了解动力特性图的意义及装有液力变矩器汽车的动力性。</w:t>
      </w:r>
      <w:r>
        <w:rPr>
          <w:sz w:val="28"/>
          <w:szCs w:val="28"/>
        </w:rPr>
        <w:br/>
      </w:r>
      <w:r>
        <w:rPr>
          <w:rFonts w:hint="eastAsia"/>
          <w:sz w:val="28"/>
          <w:szCs w:val="28"/>
        </w:rPr>
        <w:t>（二）</w:t>
      </w:r>
      <w:r>
        <w:rPr>
          <w:rFonts w:hint="eastAsia"/>
          <w:sz w:val="28"/>
          <w:szCs w:val="28"/>
        </w:rPr>
        <w:t>汽车的燃油经济性</w:t>
      </w:r>
    </w:p>
    <w:p w:rsidR="00E07058" w:rsidRDefault="00FE069A">
      <w:pPr>
        <w:jc w:val="left"/>
        <w:rPr>
          <w:sz w:val="28"/>
          <w:szCs w:val="28"/>
        </w:rPr>
      </w:pPr>
      <w:r>
        <w:rPr>
          <w:rFonts w:hint="eastAsia"/>
          <w:sz w:val="28"/>
          <w:szCs w:val="28"/>
        </w:rPr>
        <w:t>1.</w:t>
      </w:r>
      <w:r>
        <w:rPr>
          <w:rFonts w:hint="eastAsia"/>
          <w:sz w:val="28"/>
          <w:szCs w:val="28"/>
        </w:rPr>
        <w:t>掌握汽车燃油经济性的定义及评价指标；</w:t>
      </w:r>
    </w:p>
    <w:p w:rsidR="00E07058" w:rsidRDefault="00FE069A">
      <w:pPr>
        <w:jc w:val="left"/>
        <w:rPr>
          <w:sz w:val="28"/>
          <w:szCs w:val="28"/>
        </w:rPr>
      </w:pPr>
      <w:r>
        <w:rPr>
          <w:rFonts w:hint="eastAsia"/>
          <w:sz w:val="28"/>
          <w:szCs w:val="28"/>
        </w:rPr>
        <w:t>2.</w:t>
      </w:r>
      <w:r>
        <w:rPr>
          <w:rFonts w:hint="eastAsia"/>
          <w:sz w:val="28"/>
          <w:szCs w:val="28"/>
        </w:rPr>
        <w:t>掌握影响燃油经济性的因素及燃油经济性的计算方法；</w:t>
      </w:r>
    </w:p>
    <w:p w:rsidR="00E07058" w:rsidRDefault="00FE069A">
      <w:pPr>
        <w:jc w:val="left"/>
        <w:rPr>
          <w:sz w:val="28"/>
          <w:szCs w:val="28"/>
        </w:rPr>
      </w:pPr>
      <w:r>
        <w:rPr>
          <w:rFonts w:hint="eastAsia"/>
          <w:sz w:val="28"/>
          <w:szCs w:val="28"/>
        </w:rPr>
        <w:t>3</w:t>
      </w:r>
      <w:r>
        <w:rPr>
          <w:rFonts w:hint="eastAsia"/>
          <w:sz w:val="28"/>
          <w:szCs w:val="28"/>
        </w:rPr>
        <w:t>.</w:t>
      </w:r>
      <w:r>
        <w:rPr>
          <w:rFonts w:hint="eastAsia"/>
          <w:sz w:val="28"/>
          <w:szCs w:val="28"/>
        </w:rPr>
        <w:t>了解装有液力变矩器的汽车的燃油经济性。</w:t>
      </w:r>
    </w:p>
    <w:p w:rsidR="00E07058" w:rsidRDefault="00FE069A">
      <w:pPr>
        <w:jc w:val="left"/>
        <w:rPr>
          <w:sz w:val="28"/>
          <w:szCs w:val="28"/>
        </w:rPr>
      </w:pPr>
      <w:r>
        <w:rPr>
          <w:rFonts w:hint="eastAsia"/>
          <w:sz w:val="28"/>
          <w:szCs w:val="28"/>
        </w:rPr>
        <w:t>（三）</w:t>
      </w:r>
      <w:r>
        <w:rPr>
          <w:rFonts w:hint="eastAsia"/>
          <w:sz w:val="28"/>
          <w:szCs w:val="28"/>
        </w:rPr>
        <w:t>汽车动力性装置参数的选择</w:t>
      </w:r>
    </w:p>
    <w:p w:rsidR="00E07058" w:rsidRDefault="00FE069A">
      <w:pPr>
        <w:jc w:val="left"/>
        <w:rPr>
          <w:sz w:val="28"/>
          <w:szCs w:val="28"/>
        </w:rPr>
      </w:pPr>
      <w:r>
        <w:rPr>
          <w:rFonts w:hint="eastAsia"/>
          <w:sz w:val="28"/>
          <w:szCs w:val="28"/>
        </w:rPr>
        <w:t>1.</w:t>
      </w:r>
      <w:r>
        <w:rPr>
          <w:rFonts w:hint="eastAsia"/>
          <w:sz w:val="28"/>
          <w:szCs w:val="28"/>
        </w:rPr>
        <w:t>掌握发动机功率和最大最小传动比的选择；</w:t>
      </w:r>
    </w:p>
    <w:p w:rsidR="00E07058" w:rsidRDefault="00FE069A">
      <w:pPr>
        <w:jc w:val="left"/>
        <w:rPr>
          <w:sz w:val="28"/>
          <w:szCs w:val="28"/>
        </w:rPr>
      </w:pPr>
      <w:r>
        <w:rPr>
          <w:rFonts w:hint="eastAsia"/>
          <w:sz w:val="28"/>
          <w:szCs w:val="28"/>
        </w:rPr>
        <w:t>2.</w:t>
      </w:r>
      <w:r>
        <w:rPr>
          <w:rFonts w:hint="eastAsia"/>
          <w:sz w:val="28"/>
          <w:szCs w:val="28"/>
        </w:rPr>
        <w:t>掌握</w:t>
      </w:r>
      <w:proofErr w:type="gramStart"/>
      <w:r>
        <w:rPr>
          <w:rFonts w:hint="eastAsia"/>
          <w:sz w:val="28"/>
          <w:szCs w:val="28"/>
        </w:rPr>
        <w:t>传动系档数</w:t>
      </w:r>
      <w:proofErr w:type="gramEnd"/>
      <w:r>
        <w:rPr>
          <w:rFonts w:hint="eastAsia"/>
          <w:sz w:val="28"/>
          <w:szCs w:val="28"/>
        </w:rPr>
        <w:t>与各档传动比的选择；</w:t>
      </w:r>
    </w:p>
    <w:p w:rsidR="00E07058" w:rsidRDefault="00FE069A">
      <w:pPr>
        <w:jc w:val="left"/>
        <w:rPr>
          <w:sz w:val="28"/>
          <w:szCs w:val="28"/>
        </w:rPr>
      </w:pPr>
      <w:r>
        <w:rPr>
          <w:rFonts w:hint="eastAsia"/>
          <w:sz w:val="28"/>
          <w:szCs w:val="28"/>
        </w:rPr>
        <w:t>3.</w:t>
      </w:r>
      <w:r>
        <w:rPr>
          <w:rFonts w:hint="eastAsia"/>
          <w:sz w:val="28"/>
          <w:szCs w:val="28"/>
        </w:rPr>
        <w:t>掌握利用</w:t>
      </w:r>
      <w:r>
        <w:rPr>
          <w:rFonts w:hint="eastAsia"/>
          <w:sz w:val="28"/>
          <w:szCs w:val="28"/>
        </w:rPr>
        <w:t>C</w:t>
      </w:r>
      <w:r>
        <w:rPr>
          <w:rFonts w:hint="eastAsia"/>
          <w:sz w:val="28"/>
          <w:szCs w:val="28"/>
        </w:rPr>
        <w:t>曲线确定动力性装置的参数。</w:t>
      </w:r>
    </w:p>
    <w:p w:rsidR="00E07058" w:rsidRDefault="00FE069A">
      <w:pPr>
        <w:jc w:val="left"/>
        <w:rPr>
          <w:sz w:val="28"/>
          <w:szCs w:val="28"/>
        </w:rPr>
      </w:pPr>
      <w:r>
        <w:rPr>
          <w:rFonts w:hint="eastAsia"/>
          <w:sz w:val="28"/>
          <w:szCs w:val="28"/>
        </w:rPr>
        <w:t>（</w:t>
      </w:r>
      <w:r>
        <w:rPr>
          <w:rFonts w:hint="eastAsia"/>
          <w:sz w:val="28"/>
          <w:szCs w:val="28"/>
        </w:rPr>
        <w:t>四</w:t>
      </w:r>
      <w:r>
        <w:rPr>
          <w:rFonts w:hint="eastAsia"/>
          <w:sz w:val="28"/>
          <w:szCs w:val="28"/>
        </w:rPr>
        <w:t>）</w:t>
      </w:r>
      <w:r>
        <w:rPr>
          <w:rFonts w:hint="eastAsia"/>
          <w:sz w:val="28"/>
          <w:szCs w:val="28"/>
        </w:rPr>
        <w:t>汽车的制动性</w:t>
      </w:r>
    </w:p>
    <w:p w:rsidR="00E07058" w:rsidRDefault="00FE069A">
      <w:pPr>
        <w:jc w:val="left"/>
        <w:rPr>
          <w:sz w:val="28"/>
          <w:szCs w:val="28"/>
        </w:rPr>
      </w:pPr>
      <w:r>
        <w:rPr>
          <w:rFonts w:hint="eastAsia"/>
          <w:sz w:val="28"/>
          <w:szCs w:val="28"/>
        </w:rPr>
        <w:t>1.</w:t>
      </w:r>
      <w:r>
        <w:rPr>
          <w:rFonts w:hint="eastAsia"/>
          <w:sz w:val="28"/>
          <w:szCs w:val="28"/>
        </w:rPr>
        <w:t>掌握汽车的制动性和评价指标及制动时车轮的受力与各受力间的</w:t>
      </w:r>
      <w:r>
        <w:rPr>
          <w:rFonts w:hint="eastAsia"/>
          <w:sz w:val="28"/>
          <w:szCs w:val="28"/>
        </w:rPr>
        <w:lastRenderedPageBreak/>
        <w:t>关系；</w:t>
      </w:r>
    </w:p>
    <w:p w:rsidR="00E07058" w:rsidRDefault="00FE069A">
      <w:pPr>
        <w:jc w:val="left"/>
        <w:rPr>
          <w:sz w:val="28"/>
          <w:szCs w:val="28"/>
        </w:rPr>
      </w:pPr>
      <w:r>
        <w:rPr>
          <w:rFonts w:hint="eastAsia"/>
          <w:sz w:val="28"/>
          <w:szCs w:val="28"/>
        </w:rPr>
        <w:t>2.</w:t>
      </w:r>
      <w:r>
        <w:rPr>
          <w:rFonts w:hint="eastAsia"/>
          <w:sz w:val="28"/>
          <w:szCs w:val="28"/>
        </w:rPr>
        <w:t>掌握制动效能的概念和评定指标及制动时汽车的方向稳定性、前后制动器制动力的比例关系；</w:t>
      </w:r>
    </w:p>
    <w:p w:rsidR="00E07058" w:rsidRDefault="00FE069A">
      <w:pPr>
        <w:jc w:val="left"/>
        <w:rPr>
          <w:sz w:val="28"/>
          <w:szCs w:val="28"/>
        </w:rPr>
      </w:pPr>
      <w:r>
        <w:rPr>
          <w:rFonts w:hint="eastAsia"/>
          <w:sz w:val="28"/>
          <w:szCs w:val="28"/>
        </w:rPr>
        <w:t>3.</w:t>
      </w:r>
      <w:r>
        <w:rPr>
          <w:rFonts w:hint="eastAsia"/>
          <w:sz w:val="28"/>
          <w:szCs w:val="28"/>
        </w:rPr>
        <w:t>掌握制动力、同步附着系数、利用附着系数</w:t>
      </w:r>
      <w:r>
        <w:rPr>
          <w:rFonts w:hint="eastAsia"/>
          <w:sz w:val="28"/>
          <w:szCs w:val="28"/>
        </w:rPr>
        <w:t>和制动效率的计算；</w:t>
      </w:r>
    </w:p>
    <w:p w:rsidR="00E07058" w:rsidRDefault="00FE069A">
      <w:pPr>
        <w:jc w:val="left"/>
        <w:rPr>
          <w:sz w:val="28"/>
          <w:szCs w:val="28"/>
        </w:rPr>
      </w:pPr>
      <w:r>
        <w:rPr>
          <w:rFonts w:hint="eastAsia"/>
          <w:sz w:val="28"/>
          <w:szCs w:val="28"/>
        </w:rPr>
        <w:t>4.</w:t>
      </w:r>
      <w:r>
        <w:rPr>
          <w:rFonts w:hint="eastAsia"/>
          <w:sz w:val="28"/>
          <w:szCs w:val="28"/>
        </w:rPr>
        <w:t>了解制动效能恒定性和制动防抱死装置。</w:t>
      </w:r>
    </w:p>
    <w:p w:rsidR="00E07058" w:rsidRDefault="00FE069A">
      <w:pPr>
        <w:jc w:val="left"/>
        <w:rPr>
          <w:sz w:val="28"/>
          <w:szCs w:val="28"/>
        </w:rPr>
      </w:pPr>
      <w:r>
        <w:rPr>
          <w:rFonts w:hint="eastAsia"/>
          <w:sz w:val="28"/>
          <w:szCs w:val="28"/>
        </w:rPr>
        <w:t>（</w:t>
      </w:r>
      <w:r>
        <w:rPr>
          <w:rFonts w:hint="eastAsia"/>
          <w:sz w:val="28"/>
          <w:szCs w:val="28"/>
        </w:rPr>
        <w:t>五</w:t>
      </w:r>
      <w:r>
        <w:rPr>
          <w:rFonts w:hint="eastAsia"/>
          <w:sz w:val="28"/>
          <w:szCs w:val="28"/>
        </w:rPr>
        <w:t>）</w:t>
      </w:r>
      <w:r>
        <w:rPr>
          <w:rFonts w:hint="eastAsia"/>
          <w:sz w:val="28"/>
          <w:szCs w:val="28"/>
        </w:rPr>
        <w:t>汽车的操纵稳定性</w:t>
      </w:r>
    </w:p>
    <w:p w:rsidR="00E07058" w:rsidRDefault="00FE069A">
      <w:pPr>
        <w:jc w:val="left"/>
        <w:rPr>
          <w:sz w:val="28"/>
          <w:szCs w:val="28"/>
        </w:rPr>
      </w:pPr>
      <w:r>
        <w:rPr>
          <w:rFonts w:hint="eastAsia"/>
          <w:sz w:val="28"/>
          <w:szCs w:val="28"/>
        </w:rPr>
        <w:t>1.</w:t>
      </w:r>
      <w:r>
        <w:rPr>
          <w:rFonts w:hint="eastAsia"/>
          <w:sz w:val="28"/>
          <w:szCs w:val="28"/>
        </w:rPr>
        <w:t>了解汽车的操稳性的研究内容与方法；</w:t>
      </w:r>
    </w:p>
    <w:p w:rsidR="00E07058" w:rsidRDefault="00FE069A">
      <w:pPr>
        <w:jc w:val="left"/>
        <w:rPr>
          <w:sz w:val="28"/>
          <w:szCs w:val="28"/>
        </w:rPr>
      </w:pPr>
      <w:r>
        <w:rPr>
          <w:rFonts w:hint="eastAsia"/>
          <w:sz w:val="28"/>
          <w:szCs w:val="28"/>
        </w:rPr>
        <w:t>2.</w:t>
      </w:r>
      <w:r>
        <w:rPr>
          <w:rFonts w:hint="eastAsia"/>
          <w:sz w:val="28"/>
          <w:szCs w:val="28"/>
        </w:rPr>
        <w:t>掌握汽车操纵稳定性的概念；</w:t>
      </w:r>
    </w:p>
    <w:p w:rsidR="00E07058" w:rsidRDefault="00FE069A">
      <w:pPr>
        <w:jc w:val="left"/>
        <w:rPr>
          <w:sz w:val="28"/>
          <w:szCs w:val="28"/>
        </w:rPr>
      </w:pPr>
      <w:r>
        <w:rPr>
          <w:rFonts w:hint="eastAsia"/>
          <w:sz w:val="28"/>
          <w:szCs w:val="28"/>
        </w:rPr>
        <w:t>3.</w:t>
      </w:r>
      <w:r>
        <w:rPr>
          <w:rFonts w:hint="eastAsia"/>
          <w:sz w:val="28"/>
          <w:szCs w:val="28"/>
        </w:rPr>
        <w:t>掌握轮胎的侧偏特性；</w:t>
      </w:r>
    </w:p>
    <w:p w:rsidR="00E07058" w:rsidRDefault="00FE069A">
      <w:pPr>
        <w:jc w:val="left"/>
        <w:rPr>
          <w:sz w:val="28"/>
          <w:szCs w:val="28"/>
        </w:rPr>
      </w:pPr>
      <w:r>
        <w:rPr>
          <w:rFonts w:hint="eastAsia"/>
          <w:sz w:val="28"/>
          <w:szCs w:val="28"/>
        </w:rPr>
        <w:t>4.</w:t>
      </w:r>
      <w:r>
        <w:rPr>
          <w:rFonts w:hint="eastAsia"/>
          <w:sz w:val="28"/>
          <w:szCs w:val="28"/>
        </w:rPr>
        <w:t>掌握线性二自由度汽车模型对前轮角输入的响应特性</w:t>
      </w:r>
      <w:r w:rsidR="003A2E6E">
        <w:rPr>
          <w:rFonts w:hint="eastAsia"/>
          <w:sz w:val="28"/>
          <w:szCs w:val="28"/>
        </w:rPr>
        <w:t>。</w:t>
      </w:r>
      <w:bookmarkStart w:id="0" w:name="_GoBack"/>
      <w:bookmarkEnd w:id="0"/>
    </w:p>
    <w:p w:rsidR="00E07058" w:rsidRDefault="00FE069A">
      <w:pPr>
        <w:jc w:val="left"/>
        <w:rPr>
          <w:sz w:val="28"/>
          <w:szCs w:val="28"/>
        </w:rPr>
      </w:pPr>
      <w:r>
        <w:rPr>
          <w:rFonts w:hint="eastAsia"/>
          <w:sz w:val="28"/>
          <w:szCs w:val="28"/>
        </w:rPr>
        <w:t>（</w:t>
      </w:r>
      <w:r>
        <w:rPr>
          <w:rFonts w:hint="eastAsia"/>
          <w:sz w:val="28"/>
          <w:szCs w:val="28"/>
        </w:rPr>
        <w:t>六</w:t>
      </w:r>
      <w:r>
        <w:rPr>
          <w:rFonts w:hint="eastAsia"/>
          <w:sz w:val="28"/>
          <w:szCs w:val="28"/>
        </w:rPr>
        <w:t>）</w:t>
      </w:r>
      <w:r>
        <w:rPr>
          <w:rFonts w:hint="eastAsia"/>
          <w:sz w:val="28"/>
          <w:szCs w:val="28"/>
        </w:rPr>
        <w:t>汽车的平顺性</w:t>
      </w:r>
    </w:p>
    <w:p w:rsidR="00E07058" w:rsidRDefault="00FE069A">
      <w:pPr>
        <w:jc w:val="left"/>
        <w:rPr>
          <w:sz w:val="28"/>
          <w:szCs w:val="28"/>
        </w:rPr>
      </w:pPr>
      <w:r>
        <w:rPr>
          <w:rFonts w:hint="eastAsia"/>
          <w:sz w:val="28"/>
          <w:szCs w:val="28"/>
        </w:rPr>
        <w:t>1.</w:t>
      </w:r>
      <w:r>
        <w:rPr>
          <w:rFonts w:hint="eastAsia"/>
          <w:sz w:val="28"/>
          <w:szCs w:val="28"/>
        </w:rPr>
        <w:t>掌握人体对振动的反应和平顺性的评价方法及指标；</w:t>
      </w:r>
    </w:p>
    <w:p w:rsidR="00E07058" w:rsidRDefault="00FE069A">
      <w:pPr>
        <w:jc w:val="left"/>
        <w:rPr>
          <w:sz w:val="28"/>
          <w:szCs w:val="28"/>
        </w:rPr>
      </w:pPr>
      <w:r>
        <w:rPr>
          <w:rFonts w:hint="eastAsia"/>
          <w:sz w:val="28"/>
          <w:szCs w:val="28"/>
        </w:rPr>
        <w:t>2.</w:t>
      </w:r>
      <w:r>
        <w:rPr>
          <w:rFonts w:hint="eastAsia"/>
          <w:sz w:val="28"/>
          <w:szCs w:val="28"/>
        </w:rPr>
        <w:t>了解路面不平度的统计特征的概念及计算；</w:t>
      </w:r>
    </w:p>
    <w:p w:rsidR="00E07058" w:rsidRDefault="00FE069A">
      <w:pPr>
        <w:jc w:val="left"/>
        <w:rPr>
          <w:sz w:val="28"/>
          <w:szCs w:val="28"/>
        </w:rPr>
      </w:pPr>
      <w:r>
        <w:rPr>
          <w:rFonts w:hint="eastAsia"/>
          <w:sz w:val="28"/>
          <w:szCs w:val="28"/>
        </w:rPr>
        <w:t>3.</w:t>
      </w:r>
      <w:r>
        <w:rPr>
          <w:rFonts w:hint="eastAsia"/>
          <w:sz w:val="28"/>
          <w:szCs w:val="28"/>
        </w:rPr>
        <w:t>掌握单质</w:t>
      </w:r>
      <w:proofErr w:type="gramStart"/>
      <w:r>
        <w:rPr>
          <w:rFonts w:hint="eastAsia"/>
          <w:sz w:val="28"/>
          <w:szCs w:val="28"/>
        </w:rPr>
        <w:t>量系统</w:t>
      </w:r>
      <w:proofErr w:type="gramEnd"/>
      <w:r>
        <w:rPr>
          <w:rFonts w:hint="eastAsia"/>
          <w:sz w:val="28"/>
          <w:szCs w:val="28"/>
        </w:rPr>
        <w:t>的振动特性分析；</w:t>
      </w:r>
    </w:p>
    <w:p w:rsidR="00E07058" w:rsidRDefault="00FE069A">
      <w:pPr>
        <w:jc w:val="left"/>
        <w:rPr>
          <w:sz w:val="28"/>
          <w:szCs w:val="28"/>
        </w:rPr>
      </w:pPr>
      <w:r>
        <w:rPr>
          <w:rFonts w:hint="eastAsia"/>
          <w:sz w:val="28"/>
          <w:szCs w:val="28"/>
        </w:rPr>
        <w:t>4.</w:t>
      </w:r>
      <w:r>
        <w:rPr>
          <w:rFonts w:hint="eastAsia"/>
          <w:sz w:val="28"/>
          <w:szCs w:val="28"/>
        </w:rPr>
        <w:t>掌握车身与</w:t>
      </w:r>
      <w:proofErr w:type="gramStart"/>
      <w:r>
        <w:rPr>
          <w:rFonts w:hint="eastAsia"/>
          <w:sz w:val="28"/>
          <w:szCs w:val="28"/>
        </w:rPr>
        <w:t>车轮双质量</w:t>
      </w:r>
      <w:proofErr w:type="gramEnd"/>
      <w:r>
        <w:rPr>
          <w:rFonts w:hint="eastAsia"/>
          <w:sz w:val="28"/>
          <w:szCs w:val="28"/>
        </w:rPr>
        <w:t>系统的振动特性分析；</w:t>
      </w:r>
    </w:p>
    <w:p w:rsidR="00E07058" w:rsidRDefault="00FE069A">
      <w:pPr>
        <w:jc w:val="left"/>
        <w:rPr>
          <w:sz w:val="28"/>
          <w:szCs w:val="28"/>
        </w:rPr>
      </w:pPr>
      <w:r>
        <w:rPr>
          <w:rFonts w:hint="eastAsia"/>
          <w:sz w:val="28"/>
          <w:szCs w:val="28"/>
        </w:rPr>
        <w:t>5.</w:t>
      </w:r>
      <w:r>
        <w:rPr>
          <w:rFonts w:hint="eastAsia"/>
          <w:sz w:val="28"/>
          <w:szCs w:val="28"/>
        </w:rPr>
        <w:t>了解“人体</w:t>
      </w:r>
      <w:r>
        <w:rPr>
          <w:rFonts w:hint="eastAsia"/>
          <w:sz w:val="28"/>
          <w:szCs w:val="28"/>
        </w:rPr>
        <w:t>-</w:t>
      </w:r>
      <w:r>
        <w:rPr>
          <w:rFonts w:hint="eastAsia"/>
          <w:sz w:val="28"/>
          <w:szCs w:val="28"/>
        </w:rPr>
        <w:t>座椅”系统的振动特性。</w:t>
      </w:r>
    </w:p>
    <w:p w:rsidR="00E07058" w:rsidRDefault="00FE069A">
      <w:pPr>
        <w:jc w:val="left"/>
        <w:rPr>
          <w:sz w:val="28"/>
          <w:szCs w:val="28"/>
        </w:rPr>
      </w:pPr>
      <w:r>
        <w:rPr>
          <w:rFonts w:hint="eastAsia"/>
          <w:sz w:val="28"/>
          <w:szCs w:val="28"/>
        </w:rPr>
        <w:t>（</w:t>
      </w:r>
      <w:r>
        <w:rPr>
          <w:rFonts w:hint="eastAsia"/>
          <w:sz w:val="28"/>
          <w:szCs w:val="28"/>
        </w:rPr>
        <w:t>七</w:t>
      </w:r>
      <w:r>
        <w:rPr>
          <w:rFonts w:hint="eastAsia"/>
          <w:sz w:val="28"/>
          <w:szCs w:val="28"/>
        </w:rPr>
        <w:t>）</w:t>
      </w:r>
      <w:r>
        <w:rPr>
          <w:rFonts w:hint="eastAsia"/>
          <w:sz w:val="28"/>
          <w:szCs w:val="28"/>
        </w:rPr>
        <w:t>汽车的通过性</w:t>
      </w:r>
    </w:p>
    <w:p w:rsidR="00E07058" w:rsidRDefault="00FE069A">
      <w:pPr>
        <w:jc w:val="left"/>
        <w:rPr>
          <w:sz w:val="28"/>
          <w:szCs w:val="28"/>
        </w:rPr>
      </w:pPr>
      <w:r>
        <w:rPr>
          <w:rFonts w:hint="eastAsia"/>
          <w:sz w:val="28"/>
          <w:szCs w:val="28"/>
        </w:rPr>
        <w:t>1.</w:t>
      </w:r>
      <w:r>
        <w:rPr>
          <w:rFonts w:hint="eastAsia"/>
          <w:sz w:val="28"/>
          <w:szCs w:val="28"/>
        </w:rPr>
        <w:t>掌握汽车通过性的评价指标及几何参数。</w:t>
      </w:r>
    </w:p>
    <w:p w:rsidR="00E07058" w:rsidRDefault="00E07058">
      <w:pPr>
        <w:rPr>
          <w:sz w:val="28"/>
          <w:szCs w:val="28"/>
        </w:rPr>
      </w:pPr>
    </w:p>
    <w:p w:rsidR="00E07058" w:rsidRDefault="00E07058">
      <w:pPr>
        <w:rPr>
          <w:sz w:val="28"/>
          <w:szCs w:val="28"/>
        </w:rPr>
      </w:pPr>
    </w:p>
    <w:sectPr w:rsidR="00E070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69A" w:rsidRDefault="00FE069A" w:rsidP="003F0E17">
      <w:r>
        <w:separator/>
      </w:r>
    </w:p>
  </w:endnote>
  <w:endnote w:type="continuationSeparator" w:id="0">
    <w:p w:rsidR="00FE069A" w:rsidRDefault="00FE069A" w:rsidP="003F0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69A" w:rsidRDefault="00FE069A" w:rsidP="003F0E17">
      <w:r>
        <w:separator/>
      </w:r>
    </w:p>
  </w:footnote>
  <w:footnote w:type="continuationSeparator" w:id="0">
    <w:p w:rsidR="00FE069A" w:rsidRDefault="00FE069A" w:rsidP="003F0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1FC6946"/>
    <w:rsid w:val="003A2E6E"/>
    <w:rsid w:val="003F0E17"/>
    <w:rsid w:val="00E07058"/>
    <w:rsid w:val="00FE069A"/>
    <w:rsid w:val="01FC6946"/>
    <w:rsid w:val="0B0B28F4"/>
    <w:rsid w:val="0E5C043C"/>
    <w:rsid w:val="12472C22"/>
    <w:rsid w:val="174940DC"/>
    <w:rsid w:val="1DA7648D"/>
    <w:rsid w:val="2B2102A0"/>
    <w:rsid w:val="2FD370CE"/>
    <w:rsid w:val="311637BE"/>
    <w:rsid w:val="56E71B71"/>
    <w:rsid w:val="5E463D41"/>
    <w:rsid w:val="6D535020"/>
    <w:rsid w:val="6F6B54A9"/>
    <w:rsid w:val="6F9D3006"/>
    <w:rsid w:val="761E7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5BD65"/>
  <w15:docId w15:val="{AB8F5651-6256-42FF-9C70-2D427CE1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F0E1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F0E17"/>
    <w:rPr>
      <w:rFonts w:asciiTheme="minorHAnsi" w:eastAsiaTheme="minorEastAsia" w:hAnsiTheme="minorHAnsi" w:cstheme="minorBidi"/>
      <w:kern w:val="2"/>
      <w:sz w:val="18"/>
      <w:szCs w:val="18"/>
    </w:rPr>
  </w:style>
  <w:style w:type="paragraph" w:styleId="a5">
    <w:name w:val="footer"/>
    <w:basedOn w:val="a"/>
    <w:link w:val="a6"/>
    <w:rsid w:val="003F0E17"/>
    <w:pPr>
      <w:tabs>
        <w:tab w:val="center" w:pos="4153"/>
        <w:tab w:val="right" w:pos="8306"/>
      </w:tabs>
      <w:snapToGrid w:val="0"/>
      <w:jc w:val="left"/>
    </w:pPr>
    <w:rPr>
      <w:sz w:val="18"/>
      <w:szCs w:val="18"/>
    </w:rPr>
  </w:style>
  <w:style w:type="character" w:customStyle="1" w:styleId="a6">
    <w:name w:val="页脚 字符"/>
    <w:basedOn w:val="a0"/>
    <w:link w:val="a5"/>
    <w:rsid w:val="003F0E1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K\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20</TotalTime>
  <Pages>2</Pages>
  <Words>114</Words>
  <Characters>654</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dc:creator>
  <cp:lastModifiedBy>李刚（汽车）</cp:lastModifiedBy>
  <cp:revision>3</cp:revision>
  <dcterms:created xsi:type="dcterms:W3CDTF">2018-10-25T07:25:00Z</dcterms:created>
  <dcterms:modified xsi:type="dcterms:W3CDTF">2018-11-01T01:16:00Z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