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40" w:rsidRPr="004D33E3" w:rsidRDefault="00650A26" w:rsidP="004D33E3">
      <w:pPr>
        <w:ind w:firstLineChars="850" w:firstLine="2720"/>
        <w:jc w:val="left"/>
        <w:rPr>
          <w:sz w:val="32"/>
          <w:szCs w:val="32"/>
        </w:rPr>
      </w:pPr>
      <w:r w:rsidRPr="004D33E3">
        <w:rPr>
          <w:rFonts w:hint="eastAsia"/>
          <w:sz w:val="32"/>
          <w:szCs w:val="32"/>
        </w:rPr>
        <w:t>《</w:t>
      </w:r>
      <w:r w:rsidR="001B108F" w:rsidRPr="004D33E3">
        <w:rPr>
          <w:rFonts w:hint="eastAsia"/>
          <w:sz w:val="32"/>
          <w:szCs w:val="32"/>
        </w:rPr>
        <w:t>运筹学</w:t>
      </w:r>
      <w:r w:rsidRPr="004D33E3">
        <w:rPr>
          <w:rFonts w:hint="eastAsia"/>
          <w:sz w:val="32"/>
          <w:szCs w:val="32"/>
        </w:rPr>
        <w:t>》考试大纲</w:t>
      </w:r>
    </w:p>
    <w:p w:rsidR="000C7240" w:rsidRPr="000C7240" w:rsidRDefault="00271D25" w:rsidP="00271D25">
      <w:pPr>
        <w:jc w:val="left"/>
        <w:rPr>
          <w:sz w:val="28"/>
          <w:szCs w:val="28"/>
        </w:rPr>
      </w:pPr>
      <w:r>
        <w:rPr>
          <w:rFonts w:hint="eastAsia"/>
          <w:sz w:val="28"/>
          <w:szCs w:val="28"/>
        </w:rPr>
        <w:t>一、</w:t>
      </w:r>
      <w:r w:rsidR="00D46153" w:rsidRPr="000C7240">
        <w:rPr>
          <w:rFonts w:hint="eastAsia"/>
          <w:sz w:val="28"/>
          <w:szCs w:val="28"/>
        </w:rPr>
        <w:t>考查目标</w:t>
      </w:r>
    </w:p>
    <w:p w:rsidR="0014168C" w:rsidRPr="001B108F" w:rsidRDefault="000C7240" w:rsidP="001B108F">
      <w:pPr>
        <w:jc w:val="left"/>
        <w:rPr>
          <w:sz w:val="28"/>
          <w:szCs w:val="28"/>
        </w:rPr>
      </w:pPr>
      <w:r w:rsidRPr="001B108F">
        <w:rPr>
          <w:rFonts w:hint="eastAsia"/>
          <w:sz w:val="28"/>
          <w:szCs w:val="28"/>
        </w:rPr>
        <w:t>1.</w:t>
      </w:r>
      <w:r w:rsidR="001B108F" w:rsidRPr="001B108F">
        <w:rPr>
          <w:rFonts w:hint="eastAsia"/>
          <w:sz w:val="28"/>
          <w:szCs w:val="28"/>
        </w:rPr>
        <w:t>一般简单线性规划问题建模</w:t>
      </w:r>
      <w:r w:rsidR="002F3722">
        <w:rPr>
          <w:rFonts w:hint="eastAsia"/>
          <w:sz w:val="28"/>
          <w:szCs w:val="28"/>
        </w:rPr>
        <w:t>。</w:t>
      </w:r>
      <w:r w:rsidR="001B108F" w:rsidRPr="001B108F">
        <w:rPr>
          <w:rFonts w:hint="eastAsia"/>
          <w:sz w:val="28"/>
          <w:szCs w:val="28"/>
        </w:rPr>
        <w:t>线性规划的非标准型转化为标准型</w:t>
      </w:r>
      <w:r w:rsidR="002F3722">
        <w:rPr>
          <w:rFonts w:hint="eastAsia"/>
          <w:sz w:val="28"/>
          <w:szCs w:val="28"/>
        </w:rPr>
        <w:t>，</w:t>
      </w:r>
      <w:r w:rsidR="001B108F" w:rsidRPr="001B108F">
        <w:rPr>
          <w:rFonts w:hint="eastAsia"/>
          <w:sz w:val="28"/>
          <w:szCs w:val="28"/>
        </w:rPr>
        <w:t>单纯形法的基本步骤与计算。</w:t>
      </w:r>
    </w:p>
    <w:p w:rsidR="001B108F" w:rsidRPr="001B108F" w:rsidRDefault="000C7240" w:rsidP="001B108F">
      <w:pPr>
        <w:jc w:val="left"/>
        <w:rPr>
          <w:sz w:val="28"/>
          <w:szCs w:val="28"/>
        </w:rPr>
      </w:pPr>
      <w:r w:rsidRPr="001B108F">
        <w:rPr>
          <w:rFonts w:hint="eastAsia"/>
          <w:sz w:val="28"/>
          <w:szCs w:val="28"/>
        </w:rPr>
        <w:t>2.</w:t>
      </w:r>
      <w:r w:rsidR="001B108F" w:rsidRPr="001B108F">
        <w:rPr>
          <w:rFonts w:hint="eastAsia"/>
          <w:sz w:val="28"/>
          <w:szCs w:val="28"/>
        </w:rPr>
        <w:t>原问题与对偶问题间的相互转化关系</w:t>
      </w:r>
      <w:r w:rsidR="002F3722">
        <w:rPr>
          <w:rFonts w:hint="eastAsia"/>
          <w:sz w:val="28"/>
          <w:szCs w:val="28"/>
        </w:rPr>
        <w:t>，</w:t>
      </w:r>
      <w:r w:rsidR="009B663A">
        <w:rPr>
          <w:rFonts w:hint="eastAsia"/>
          <w:sz w:val="28"/>
          <w:szCs w:val="28"/>
        </w:rPr>
        <w:t>对偶</w:t>
      </w:r>
      <w:r w:rsidR="009B663A" w:rsidRPr="001B108F">
        <w:rPr>
          <w:rFonts w:hint="eastAsia"/>
          <w:sz w:val="28"/>
          <w:szCs w:val="28"/>
        </w:rPr>
        <w:t>单纯形法的基本步骤与计算。</w:t>
      </w:r>
      <w:r w:rsidR="001B108F" w:rsidRPr="001B108F">
        <w:rPr>
          <w:rFonts w:hint="eastAsia"/>
          <w:sz w:val="28"/>
          <w:szCs w:val="28"/>
        </w:rPr>
        <w:t>掌握灵敏度分析过程</w:t>
      </w:r>
      <w:r w:rsidR="002F3722">
        <w:rPr>
          <w:rFonts w:hint="eastAsia"/>
          <w:sz w:val="28"/>
          <w:szCs w:val="28"/>
        </w:rPr>
        <w:t>，</w:t>
      </w:r>
      <w:r w:rsidR="001B108F" w:rsidRPr="001B108F">
        <w:rPr>
          <w:rFonts w:hint="eastAsia"/>
          <w:sz w:val="28"/>
          <w:szCs w:val="28"/>
        </w:rPr>
        <w:t>对偶理论中互补松弛性原理的应用。</w:t>
      </w:r>
    </w:p>
    <w:p w:rsidR="0014168C" w:rsidRDefault="001B108F" w:rsidP="001B108F">
      <w:pPr>
        <w:jc w:val="left"/>
        <w:rPr>
          <w:sz w:val="28"/>
          <w:szCs w:val="28"/>
        </w:rPr>
      </w:pPr>
      <w:r w:rsidRPr="001B108F">
        <w:rPr>
          <w:rFonts w:hint="eastAsia"/>
          <w:sz w:val="28"/>
          <w:szCs w:val="28"/>
        </w:rPr>
        <w:t>3.</w:t>
      </w:r>
      <w:r w:rsidRPr="001B108F">
        <w:rPr>
          <w:rFonts w:hint="eastAsia"/>
          <w:sz w:val="28"/>
          <w:szCs w:val="28"/>
        </w:rPr>
        <w:t>应用表上作业法求解运输问题的最优调运方案。用</w:t>
      </w:r>
      <w:r w:rsidRPr="001B108F">
        <w:rPr>
          <w:rFonts w:ascii="Times New Roman" w:hAnsi="Times New Roman" w:cs="Times New Roman"/>
          <w:sz w:val="28"/>
          <w:szCs w:val="28"/>
        </w:rPr>
        <w:t>Vogel</w:t>
      </w:r>
      <w:r w:rsidRPr="001B108F">
        <w:rPr>
          <w:rFonts w:hint="eastAsia"/>
          <w:sz w:val="28"/>
          <w:szCs w:val="28"/>
        </w:rPr>
        <w:t>法求初始调运方案</w:t>
      </w:r>
      <w:r>
        <w:rPr>
          <w:rFonts w:hint="eastAsia"/>
          <w:sz w:val="28"/>
          <w:szCs w:val="28"/>
        </w:rPr>
        <w:t>，</w:t>
      </w:r>
      <w:r w:rsidRPr="001B108F">
        <w:rPr>
          <w:rFonts w:hint="eastAsia"/>
          <w:sz w:val="28"/>
          <w:szCs w:val="28"/>
        </w:rPr>
        <w:t>用位势法判别方案是否最优（即：位势法检验）</w:t>
      </w:r>
      <w:r w:rsidR="002F3722">
        <w:rPr>
          <w:rFonts w:hint="eastAsia"/>
          <w:sz w:val="28"/>
          <w:szCs w:val="28"/>
        </w:rPr>
        <w:t>，</w:t>
      </w:r>
      <w:r w:rsidRPr="001B108F">
        <w:rPr>
          <w:rFonts w:hint="eastAsia"/>
          <w:sz w:val="28"/>
          <w:szCs w:val="28"/>
        </w:rPr>
        <w:t>用闭回路法对方案进行调整。</w:t>
      </w:r>
    </w:p>
    <w:p w:rsidR="001B108F" w:rsidRDefault="001B108F" w:rsidP="001B108F">
      <w:pPr>
        <w:jc w:val="left"/>
        <w:rPr>
          <w:sz w:val="28"/>
          <w:szCs w:val="28"/>
        </w:rPr>
      </w:pPr>
      <w:r>
        <w:rPr>
          <w:rFonts w:hint="eastAsia"/>
          <w:sz w:val="28"/>
          <w:szCs w:val="28"/>
        </w:rPr>
        <w:t>4.</w:t>
      </w:r>
      <w:r w:rsidRPr="001B108F">
        <w:rPr>
          <w:rFonts w:hint="eastAsia"/>
          <w:sz w:val="28"/>
          <w:szCs w:val="28"/>
        </w:rPr>
        <w:t>求解整数规划的分枝界定法的基本思想，掌握指派问题的匈牙利算法。</w:t>
      </w:r>
    </w:p>
    <w:p w:rsidR="001B108F" w:rsidRDefault="001B108F" w:rsidP="001B108F">
      <w:pPr>
        <w:jc w:val="left"/>
        <w:rPr>
          <w:sz w:val="28"/>
          <w:szCs w:val="28"/>
        </w:rPr>
      </w:pPr>
      <w:r>
        <w:rPr>
          <w:rFonts w:hint="eastAsia"/>
          <w:sz w:val="28"/>
          <w:szCs w:val="28"/>
        </w:rPr>
        <w:t>5.</w:t>
      </w:r>
      <w:r w:rsidRPr="001B108F">
        <w:rPr>
          <w:rFonts w:hint="eastAsia"/>
          <w:sz w:val="28"/>
          <w:szCs w:val="28"/>
        </w:rPr>
        <w:t>树的基本性质</w:t>
      </w:r>
      <w:r>
        <w:rPr>
          <w:rFonts w:hint="eastAsia"/>
          <w:sz w:val="28"/>
          <w:szCs w:val="28"/>
        </w:rPr>
        <w:t>。</w:t>
      </w:r>
      <w:r w:rsidR="009B663A" w:rsidRPr="004D33E3">
        <w:rPr>
          <w:rFonts w:hint="eastAsia"/>
          <w:sz w:val="28"/>
          <w:szCs w:val="28"/>
        </w:rPr>
        <w:t>利用标号法确定给定赋权网络有向图的最大流量</w:t>
      </w:r>
      <w:r w:rsidR="009B663A">
        <w:rPr>
          <w:rFonts w:hint="eastAsia"/>
          <w:sz w:val="28"/>
          <w:szCs w:val="28"/>
        </w:rPr>
        <w:t>，</w:t>
      </w:r>
      <w:r w:rsidRPr="001B108F">
        <w:rPr>
          <w:rFonts w:hint="eastAsia"/>
          <w:sz w:val="28"/>
          <w:szCs w:val="28"/>
        </w:rPr>
        <w:t>应用</w:t>
      </w:r>
      <w:proofErr w:type="spellStart"/>
      <w:r w:rsidRPr="001B108F">
        <w:rPr>
          <w:rFonts w:ascii="Times New Roman" w:hAnsi="Times New Roman" w:cs="Times New Roman"/>
          <w:i/>
          <w:sz w:val="28"/>
          <w:szCs w:val="28"/>
        </w:rPr>
        <w:t>Dijkstra</w:t>
      </w:r>
      <w:proofErr w:type="spellEnd"/>
      <w:r w:rsidRPr="001B108F">
        <w:rPr>
          <w:rFonts w:hint="eastAsia"/>
          <w:sz w:val="28"/>
          <w:szCs w:val="28"/>
        </w:rPr>
        <w:t>方法计算最短路径</w:t>
      </w:r>
      <w:r w:rsidR="009B663A">
        <w:rPr>
          <w:rFonts w:hint="eastAsia"/>
          <w:sz w:val="28"/>
          <w:szCs w:val="28"/>
        </w:rPr>
        <w:t>。</w:t>
      </w:r>
    </w:p>
    <w:p w:rsidR="001B108F" w:rsidRDefault="001B108F" w:rsidP="001B108F">
      <w:pPr>
        <w:jc w:val="left"/>
        <w:rPr>
          <w:sz w:val="28"/>
          <w:szCs w:val="28"/>
        </w:rPr>
      </w:pPr>
      <w:r>
        <w:rPr>
          <w:rFonts w:hint="eastAsia"/>
          <w:sz w:val="28"/>
          <w:szCs w:val="28"/>
        </w:rPr>
        <w:t>6.</w:t>
      </w:r>
      <w:r w:rsidRPr="001B108F">
        <w:rPr>
          <w:rFonts w:hint="eastAsia"/>
          <w:sz w:val="28"/>
          <w:szCs w:val="28"/>
        </w:rPr>
        <w:t xml:space="preserve"> </w:t>
      </w:r>
      <w:r w:rsidRPr="001B108F">
        <w:rPr>
          <w:rFonts w:hint="eastAsia"/>
          <w:sz w:val="28"/>
          <w:szCs w:val="28"/>
        </w:rPr>
        <w:t>网络计划图的绘制规则，能够根据工程明细表（</w:t>
      </w:r>
      <w:proofErr w:type="gramStart"/>
      <w:r w:rsidRPr="001B108F">
        <w:rPr>
          <w:rFonts w:hint="eastAsia"/>
          <w:sz w:val="28"/>
          <w:szCs w:val="28"/>
        </w:rPr>
        <w:t>包含紧前工序</w:t>
      </w:r>
      <w:proofErr w:type="gramEnd"/>
      <w:r w:rsidRPr="001B108F">
        <w:rPr>
          <w:rFonts w:hint="eastAsia"/>
          <w:sz w:val="28"/>
          <w:szCs w:val="28"/>
        </w:rPr>
        <w:t>和紧后工序）绘制网络图</w:t>
      </w:r>
      <w:r>
        <w:rPr>
          <w:rFonts w:hint="eastAsia"/>
          <w:sz w:val="28"/>
          <w:szCs w:val="28"/>
        </w:rPr>
        <w:t>，</w:t>
      </w:r>
      <w:r w:rsidRPr="001B108F">
        <w:rPr>
          <w:rFonts w:hint="eastAsia"/>
          <w:sz w:val="28"/>
          <w:szCs w:val="28"/>
        </w:rPr>
        <w:t>时间参数的计算和关键路线的确定过程。</w:t>
      </w:r>
    </w:p>
    <w:p w:rsidR="001B108F" w:rsidRPr="001B108F" w:rsidRDefault="001B108F" w:rsidP="001B108F">
      <w:pPr>
        <w:jc w:val="left"/>
        <w:rPr>
          <w:sz w:val="28"/>
          <w:szCs w:val="28"/>
        </w:rPr>
      </w:pPr>
      <w:r>
        <w:rPr>
          <w:rFonts w:hint="eastAsia"/>
          <w:sz w:val="28"/>
          <w:szCs w:val="28"/>
        </w:rPr>
        <w:t>7.</w:t>
      </w:r>
      <w:r w:rsidRPr="001B108F">
        <w:rPr>
          <w:rFonts w:hint="eastAsia"/>
          <w:sz w:val="28"/>
          <w:szCs w:val="28"/>
        </w:rPr>
        <w:t>不确定性决策的决策准则</w:t>
      </w:r>
      <w:r>
        <w:rPr>
          <w:rFonts w:hint="eastAsia"/>
          <w:sz w:val="28"/>
          <w:szCs w:val="28"/>
        </w:rPr>
        <w:t>。</w:t>
      </w:r>
      <w:r w:rsidRPr="001B108F">
        <w:rPr>
          <w:rFonts w:hint="eastAsia"/>
          <w:sz w:val="28"/>
          <w:szCs w:val="28"/>
        </w:rPr>
        <w:t>掌握决策树的绘制及决策方案的确定。</w:t>
      </w:r>
    </w:p>
    <w:p w:rsidR="000C7240" w:rsidRDefault="000C7240" w:rsidP="00271D25">
      <w:pPr>
        <w:jc w:val="left"/>
        <w:rPr>
          <w:sz w:val="28"/>
          <w:szCs w:val="28"/>
        </w:rPr>
      </w:pPr>
      <w:r>
        <w:rPr>
          <w:rFonts w:hint="eastAsia"/>
          <w:sz w:val="28"/>
          <w:szCs w:val="28"/>
        </w:rPr>
        <w:t>二、</w:t>
      </w:r>
      <w:r w:rsidR="00D46153" w:rsidRPr="000C7240">
        <w:rPr>
          <w:rFonts w:hint="eastAsia"/>
          <w:sz w:val="28"/>
          <w:szCs w:val="28"/>
        </w:rPr>
        <w:t>考查内容</w:t>
      </w:r>
    </w:p>
    <w:p w:rsidR="00D4578C" w:rsidRDefault="0014168C" w:rsidP="002F3722">
      <w:pPr>
        <w:jc w:val="left"/>
        <w:rPr>
          <w:sz w:val="28"/>
          <w:szCs w:val="28"/>
        </w:rPr>
      </w:pPr>
      <w:r w:rsidRPr="004D33E3">
        <w:rPr>
          <w:rFonts w:hint="eastAsia"/>
          <w:b/>
          <w:sz w:val="28"/>
          <w:szCs w:val="28"/>
        </w:rPr>
        <w:t>（一）</w:t>
      </w:r>
      <w:r w:rsidR="002F3722" w:rsidRPr="00884FF9">
        <w:rPr>
          <w:rFonts w:hint="eastAsia"/>
          <w:b/>
          <w:bCs/>
          <w:sz w:val="28"/>
          <w:szCs w:val="28"/>
        </w:rPr>
        <w:t>线性规划及单纯形法</w:t>
      </w:r>
    </w:p>
    <w:p w:rsidR="00D4578C" w:rsidRPr="004D33E3" w:rsidRDefault="00D4578C" w:rsidP="002F3722">
      <w:pPr>
        <w:jc w:val="left"/>
        <w:rPr>
          <w:sz w:val="28"/>
          <w:szCs w:val="28"/>
        </w:rPr>
      </w:pPr>
      <w:r w:rsidRPr="004D33E3">
        <w:rPr>
          <w:rFonts w:hint="eastAsia"/>
          <w:sz w:val="28"/>
          <w:szCs w:val="28"/>
        </w:rPr>
        <w:t>1.</w:t>
      </w:r>
      <w:r w:rsidR="002F3722" w:rsidRPr="004D33E3">
        <w:rPr>
          <w:rFonts w:hint="eastAsia"/>
          <w:sz w:val="28"/>
          <w:szCs w:val="28"/>
        </w:rPr>
        <w:t xml:space="preserve"> </w:t>
      </w:r>
      <w:r w:rsidR="002F3722" w:rsidRPr="004D33E3">
        <w:rPr>
          <w:rFonts w:hint="eastAsia"/>
          <w:sz w:val="28"/>
          <w:szCs w:val="28"/>
        </w:rPr>
        <w:t>线性规划问题及其数学模型</w:t>
      </w:r>
    </w:p>
    <w:p w:rsidR="002F3722" w:rsidRPr="002F3722" w:rsidRDefault="002F3722" w:rsidP="002F3722">
      <w:pPr>
        <w:ind w:firstLineChars="200" w:firstLine="560"/>
        <w:rPr>
          <w:sz w:val="28"/>
          <w:szCs w:val="28"/>
        </w:rPr>
      </w:pPr>
      <w:r w:rsidRPr="002F3722">
        <w:rPr>
          <w:rFonts w:hint="eastAsia"/>
          <w:sz w:val="28"/>
          <w:szCs w:val="28"/>
        </w:rPr>
        <w:t>掌握：建立线性规划模型需要具备的三个条件及其数学模型的三种形式。</w:t>
      </w:r>
    </w:p>
    <w:p w:rsidR="002F3722" w:rsidRPr="002F3722" w:rsidRDefault="002F3722" w:rsidP="002F3722">
      <w:pPr>
        <w:ind w:firstLineChars="200" w:firstLine="560"/>
        <w:rPr>
          <w:sz w:val="28"/>
          <w:szCs w:val="28"/>
        </w:rPr>
      </w:pPr>
      <w:r w:rsidRPr="002F3722">
        <w:rPr>
          <w:rFonts w:hint="eastAsia"/>
          <w:sz w:val="28"/>
          <w:szCs w:val="28"/>
        </w:rPr>
        <w:t>重点掌握：将线性规划的非标准型转化为标准型。线性规划标准</w:t>
      </w:r>
      <w:r w:rsidRPr="002F3722">
        <w:rPr>
          <w:rFonts w:hint="eastAsia"/>
          <w:sz w:val="28"/>
          <w:szCs w:val="28"/>
        </w:rPr>
        <w:lastRenderedPageBreak/>
        <w:t>型式的定义；非标准型标准化的处理方法；</w:t>
      </w:r>
    </w:p>
    <w:p w:rsidR="00D4578C" w:rsidRPr="004D33E3" w:rsidRDefault="00D4578C" w:rsidP="002F3722">
      <w:pPr>
        <w:jc w:val="left"/>
        <w:rPr>
          <w:sz w:val="28"/>
          <w:szCs w:val="28"/>
        </w:rPr>
      </w:pPr>
      <w:r w:rsidRPr="004D33E3">
        <w:rPr>
          <w:rFonts w:hint="eastAsia"/>
          <w:sz w:val="28"/>
          <w:szCs w:val="28"/>
        </w:rPr>
        <w:t>2.</w:t>
      </w:r>
      <w:r w:rsidR="002F3722" w:rsidRPr="004D33E3">
        <w:rPr>
          <w:rFonts w:hint="eastAsia"/>
          <w:sz w:val="28"/>
          <w:szCs w:val="28"/>
        </w:rPr>
        <w:t xml:space="preserve"> </w:t>
      </w:r>
      <w:r w:rsidR="002F3722" w:rsidRPr="004D33E3">
        <w:rPr>
          <w:rFonts w:hint="eastAsia"/>
          <w:sz w:val="28"/>
          <w:szCs w:val="28"/>
        </w:rPr>
        <w:t>单纯形法</w:t>
      </w:r>
    </w:p>
    <w:p w:rsidR="002F3722" w:rsidRPr="002F3722" w:rsidRDefault="002F3722" w:rsidP="002F3722">
      <w:pPr>
        <w:ind w:firstLineChars="200" w:firstLine="560"/>
        <w:rPr>
          <w:sz w:val="28"/>
          <w:szCs w:val="28"/>
        </w:rPr>
      </w:pPr>
      <w:r w:rsidRPr="002F3722">
        <w:rPr>
          <w:rFonts w:hint="eastAsia"/>
          <w:sz w:val="28"/>
          <w:szCs w:val="28"/>
        </w:rPr>
        <w:t>重点掌握：正确列出线性规划问题模型的初始单纯形表，求出初始基可行解，进行最优性检验（确定换入基变量、换出基变量、计算检验数）经过迭代计算直到求出最终单纯形表。</w:t>
      </w:r>
    </w:p>
    <w:p w:rsidR="002F3722" w:rsidRPr="004D33E3" w:rsidRDefault="00D4578C" w:rsidP="002F3722">
      <w:pPr>
        <w:jc w:val="left"/>
        <w:rPr>
          <w:sz w:val="28"/>
          <w:szCs w:val="28"/>
        </w:rPr>
      </w:pPr>
      <w:r w:rsidRPr="004D33E3">
        <w:rPr>
          <w:rFonts w:hint="eastAsia"/>
          <w:sz w:val="28"/>
          <w:szCs w:val="28"/>
        </w:rPr>
        <w:t>3.</w:t>
      </w:r>
      <w:r w:rsidR="002F3722" w:rsidRPr="004D33E3">
        <w:rPr>
          <w:rFonts w:hint="eastAsia"/>
          <w:sz w:val="28"/>
          <w:szCs w:val="28"/>
        </w:rPr>
        <w:t xml:space="preserve"> </w:t>
      </w:r>
      <w:r w:rsidR="002F3722" w:rsidRPr="004D33E3">
        <w:rPr>
          <w:rFonts w:hint="eastAsia"/>
          <w:sz w:val="28"/>
          <w:szCs w:val="28"/>
        </w:rPr>
        <w:t>线性规划问题建模</w:t>
      </w:r>
    </w:p>
    <w:p w:rsidR="002F3722" w:rsidRPr="002F3722" w:rsidRDefault="002F3722" w:rsidP="002F3722">
      <w:pPr>
        <w:ind w:firstLineChars="200" w:firstLine="560"/>
        <w:rPr>
          <w:sz w:val="28"/>
          <w:szCs w:val="28"/>
        </w:rPr>
      </w:pPr>
      <w:r w:rsidRPr="002F3722">
        <w:rPr>
          <w:rFonts w:hint="eastAsia"/>
          <w:sz w:val="28"/>
          <w:szCs w:val="28"/>
        </w:rPr>
        <w:t>掌握：能够针对简单的线性规划问题建立相应的模型。</w:t>
      </w:r>
    </w:p>
    <w:p w:rsidR="00D4578C" w:rsidRDefault="00D4578C" w:rsidP="00D4578C">
      <w:pPr>
        <w:jc w:val="left"/>
        <w:rPr>
          <w:sz w:val="28"/>
          <w:szCs w:val="28"/>
        </w:rPr>
      </w:pPr>
      <w:r w:rsidRPr="004D33E3">
        <w:rPr>
          <w:rFonts w:hint="eastAsia"/>
          <w:b/>
          <w:sz w:val="28"/>
          <w:szCs w:val="28"/>
        </w:rPr>
        <w:t>（二）</w:t>
      </w:r>
      <w:r w:rsidR="004D33E3" w:rsidRPr="00884FF9">
        <w:rPr>
          <w:rFonts w:hint="eastAsia"/>
          <w:b/>
          <w:bCs/>
          <w:sz w:val="28"/>
          <w:szCs w:val="28"/>
        </w:rPr>
        <w:t>线性规划的对偶理论与灵敏度分析</w:t>
      </w:r>
    </w:p>
    <w:p w:rsidR="0014168C" w:rsidRDefault="00D4578C" w:rsidP="00271D25">
      <w:pPr>
        <w:jc w:val="left"/>
        <w:rPr>
          <w:sz w:val="28"/>
          <w:szCs w:val="28"/>
        </w:rPr>
      </w:pPr>
      <w:r>
        <w:rPr>
          <w:rFonts w:hint="eastAsia"/>
          <w:sz w:val="28"/>
          <w:szCs w:val="28"/>
        </w:rPr>
        <w:t>1.</w:t>
      </w:r>
      <w:r w:rsidR="004D33E3" w:rsidRPr="004D33E3">
        <w:rPr>
          <w:rFonts w:hint="eastAsia"/>
          <w:sz w:val="28"/>
          <w:szCs w:val="28"/>
        </w:rPr>
        <w:t xml:space="preserve"> </w:t>
      </w:r>
      <w:r w:rsidR="004D33E3" w:rsidRPr="004D33E3">
        <w:rPr>
          <w:rFonts w:hint="eastAsia"/>
          <w:sz w:val="28"/>
          <w:szCs w:val="28"/>
        </w:rPr>
        <w:t>单纯形法的矩阵描述</w:t>
      </w:r>
    </w:p>
    <w:p w:rsidR="004D33E3" w:rsidRPr="004D33E3" w:rsidRDefault="004D33E3" w:rsidP="004D33E3">
      <w:pPr>
        <w:ind w:firstLineChars="200" w:firstLine="560"/>
        <w:rPr>
          <w:sz w:val="28"/>
          <w:szCs w:val="28"/>
        </w:rPr>
      </w:pPr>
      <w:r w:rsidRPr="004D33E3">
        <w:rPr>
          <w:rFonts w:hint="eastAsia"/>
          <w:sz w:val="28"/>
          <w:szCs w:val="28"/>
        </w:rPr>
        <w:t>掌握：用矩阵方式描述初始单纯形表与最终单纯形表的推导过程。</w:t>
      </w:r>
    </w:p>
    <w:p w:rsidR="004D33E3" w:rsidRDefault="004D33E3" w:rsidP="004D33E3">
      <w:pPr>
        <w:ind w:firstLineChars="200" w:firstLine="560"/>
        <w:rPr>
          <w:sz w:val="28"/>
          <w:szCs w:val="28"/>
        </w:rPr>
      </w:pPr>
      <w:r w:rsidRPr="004D33E3">
        <w:rPr>
          <w:rFonts w:hint="eastAsia"/>
          <w:sz w:val="28"/>
          <w:szCs w:val="28"/>
        </w:rPr>
        <w:t>重点掌握：</w:t>
      </w:r>
      <w:proofErr w:type="gramStart"/>
      <w:r w:rsidRPr="004D33E3">
        <w:rPr>
          <w:rFonts w:hint="eastAsia"/>
          <w:sz w:val="28"/>
          <w:szCs w:val="28"/>
        </w:rPr>
        <w:t>用基矩阵的逆</w:t>
      </w:r>
      <w:proofErr w:type="gramEnd"/>
      <w:r w:rsidRPr="004D33E3">
        <w:rPr>
          <w:rFonts w:hint="eastAsia"/>
          <w:sz w:val="28"/>
          <w:szCs w:val="28"/>
        </w:rPr>
        <w:t>矩阵表示初始单纯形表与最终单纯形表中当前解及各系数矩阵的推导公式。</w:t>
      </w:r>
    </w:p>
    <w:p w:rsidR="004D33E3" w:rsidRPr="004D33E3" w:rsidRDefault="00D4578C" w:rsidP="004D33E3">
      <w:pPr>
        <w:jc w:val="left"/>
        <w:rPr>
          <w:sz w:val="28"/>
          <w:szCs w:val="28"/>
        </w:rPr>
      </w:pPr>
      <w:r>
        <w:rPr>
          <w:rFonts w:hint="eastAsia"/>
          <w:sz w:val="28"/>
          <w:szCs w:val="28"/>
        </w:rPr>
        <w:t>2.</w:t>
      </w:r>
      <w:r w:rsidR="004D33E3" w:rsidRPr="004D33E3">
        <w:rPr>
          <w:rFonts w:hint="eastAsia"/>
          <w:sz w:val="28"/>
          <w:szCs w:val="28"/>
        </w:rPr>
        <w:t xml:space="preserve"> </w:t>
      </w:r>
      <w:r w:rsidR="004D33E3" w:rsidRPr="004D33E3">
        <w:rPr>
          <w:rFonts w:hint="eastAsia"/>
          <w:sz w:val="28"/>
          <w:szCs w:val="28"/>
        </w:rPr>
        <w:t>线性规划对偶理论</w:t>
      </w:r>
    </w:p>
    <w:p w:rsidR="004D33E3" w:rsidRPr="004D33E3" w:rsidRDefault="004D33E3" w:rsidP="004D33E3">
      <w:pPr>
        <w:ind w:firstLineChars="200" w:firstLine="560"/>
        <w:jc w:val="left"/>
        <w:rPr>
          <w:sz w:val="28"/>
          <w:szCs w:val="28"/>
        </w:rPr>
      </w:pPr>
      <w:r w:rsidRPr="004D33E3">
        <w:rPr>
          <w:rFonts w:hint="eastAsia"/>
          <w:sz w:val="28"/>
          <w:szCs w:val="28"/>
        </w:rPr>
        <w:t>结合原问题与对偶问题间的相互转化关系，能够根据原问题写出对应的对偶问题；了解互补</w:t>
      </w:r>
      <w:proofErr w:type="gramStart"/>
      <w:r w:rsidRPr="004D33E3">
        <w:rPr>
          <w:rFonts w:hint="eastAsia"/>
          <w:sz w:val="28"/>
          <w:szCs w:val="28"/>
        </w:rPr>
        <w:t>松驰</w:t>
      </w:r>
      <w:proofErr w:type="gramEnd"/>
      <w:r w:rsidRPr="004D33E3">
        <w:rPr>
          <w:rFonts w:hint="eastAsia"/>
          <w:sz w:val="28"/>
          <w:szCs w:val="28"/>
        </w:rPr>
        <w:t>性定理的叙述并掌握其应用。</w:t>
      </w:r>
    </w:p>
    <w:p w:rsidR="00D4578C" w:rsidRDefault="004D33E3" w:rsidP="004D33E3">
      <w:pPr>
        <w:jc w:val="left"/>
        <w:rPr>
          <w:sz w:val="28"/>
          <w:szCs w:val="28"/>
        </w:rPr>
      </w:pPr>
      <w:r w:rsidRPr="004D33E3">
        <w:rPr>
          <w:rFonts w:hint="eastAsia"/>
          <w:sz w:val="28"/>
          <w:szCs w:val="28"/>
        </w:rPr>
        <w:t>重点掌握：对偶单纯形法的计算过程。</w:t>
      </w:r>
    </w:p>
    <w:p w:rsidR="004D33E3" w:rsidRPr="004D33E3" w:rsidRDefault="00D4578C" w:rsidP="004D33E3">
      <w:pPr>
        <w:jc w:val="left"/>
        <w:rPr>
          <w:sz w:val="28"/>
          <w:szCs w:val="28"/>
        </w:rPr>
      </w:pPr>
      <w:r>
        <w:rPr>
          <w:rFonts w:hint="eastAsia"/>
          <w:sz w:val="28"/>
          <w:szCs w:val="28"/>
        </w:rPr>
        <w:t>3</w:t>
      </w:r>
      <w:r>
        <w:rPr>
          <w:rFonts w:hint="eastAsia"/>
          <w:sz w:val="28"/>
          <w:szCs w:val="28"/>
        </w:rPr>
        <w:t>．</w:t>
      </w:r>
      <w:r w:rsidR="004D33E3" w:rsidRPr="004D33E3">
        <w:rPr>
          <w:rFonts w:hint="eastAsia"/>
          <w:sz w:val="28"/>
          <w:szCs w:val="28"/>
        </w:rPr>
        <w:t>灵敏度分析</w:t>
      </w:r>
    </w:p>
    <w:p w:rsidR="004D33E3" w:rsidRPr="004D33E3" w:rsidRDefault="004D33E3" w:rsidP="004D33E3">
      <w:pPr>
        <w:ind w:firstLineChars="200" w:firstLine="560"/>
        <w:jc w:val="left"/>
        <w:rPr>
          <w:sz w:val="28"/>
          <w:szCs w:val="28"/>
        </w:rPr>
      </w:pPr>
      <w:r w:rsidRPr="004D33E3">
        <w:rPr>
          <w:rFonts w:hint="eastAsia"/>
          <w:sz w:val="28"/>
          <w:szCs w:val="28"/>
        </w:rPr>
        <w:t>重点掌握：熟悉</w:t>
      </w:r>
      <w:proofErr w:type="spellStart"/>
      <w:r w:rsidRPr="004D33E3">
        <w:rPr>
          <w:rFonts w:ascii="Times New Roman" w:hAnsi="Times New Roman" w:cs="Times New Roman"/>
          <w:i/>
          <w:sz w:val="28"/>
          <w:szCs w:val="28"/>
        </w:rPr>
        <w:t>C</w:t>
      </w:r>
      <w:r w:rsidRPr="004D33E3">
        <w:rPr>
          <w:rFonts w:ascii="Times New Roman" w:hAnsi="Times New Roman" w:cs="Times New Roman"/>
          <w:i/>
          <w:sz w:val="28"/>
          <w:szCs w:val="28"/>
          <w:vertAlign w:val="subscript"/>
        </w:rPr>
        <w:t>j</w:t>
      </w:r>
      <w:proofErr w:type="spellEnd"/>
      <w:r w:rsidRPr="004D33E3">
        <w:rPr>
          <w:rFonts w:ascii="Times New Roman" w:hAnsi="Times New Roman" w:cs="Times New Roman"/>
          <w:sz w:val="28"/>
          <w:szCs w:val="28"/>
        </w:rPr>
        <w:t>、</w:t>
      </w:r>
      <w:r w:rsidRPr="004D33E3">
        <w:rPr>
          <w:rFonts w:ascii="Times New Roman" w:hAnsi="Times New Roman" w:cs="Times New Roman"/>
          <w:i/>
          <w:sz w:val="28"/>
          <w:szCs w:val="28"/>
        </w:rPr>
        <w:t>b</w:t>
      </w:r>
      <w:r w:rsidRPr="004D33E3">
        <w:rPr>
          <w:rFonts w:ascii="Times New Roman" w:hAnsi="Times New Roman" w:cs="Times New Roman"/>
          <w:i/>
          <w:sz w:val="28"/>
          <w:szCs w:val="28"/>
          <w:vertAlign w:val="subscript"/>
        </w:rPr>
        <w:t>i</w:t>
      </w:r>
      <w:r w:rsidRPr="004D33E3">
        <w:rPr>
          <w:rFonts w:ascii="Times New Roman" w:hAnsi="Times New Roman" w:cs="Times New Roman"/>
          <w:sz w:val="28"/>
          <w:szCs w:val="28"/>
        </w:rPr>
        <w:t>、</w:t>
      </w:r>
      <w:proofErr w:type="spellStart"/>
      <w:r w:rsidRPr="004D33E3">
        <w:rPr>
          <w:rFonts w:ascii="Times New Roman" w:hAnsi="Times New Roman" w:cs="Times New Roman"/>
          <w:i/>
          <w:sz w:val="28"/>
          <w:szCs w:val="28"/>
        </w:rPr>
        <w:t>a</w:t>
      </w:r>
      <w:r w:rsidRPr="004D33E3">
        <w:rPr>
          <w:rFonts w:ascii="Times New Roman" w:hAnsi="Times New Roman" w:cs="Times New Roman"/>
          <w:i/>
          <w:sz w:val="28"/>
          <w:szCs w:val="28"/>
          <w:vertAlign w:val="subscript"/>
        </w:rPr>
        <w:t>ij</w:t>
      </w:r>
      <w:proofErr w:type="spellEnd"/>
      <w:r w:rsidRPr="004D33E3">
        <w:rPr>
          <w:rFonts w:ascii="Times New Roman" w:hAnsi="Times New Roman" w:cs="Times New Roman"/>
          <w:sz w:val="28"/>
          <w:szCs w:val="28"/>
        </w:rPr>
        <w:t xml:space="preserve"> </w:t>
      </w:r>
      <w:r w:rsidRPr="004D33E3">
        <w:rPr>
          <w:rFonts w:hint="eastAsia"/>
          <w:sz w:val="28"/>
          <w:szCs w:val="28"/>
        </w:rPr>
        <w:t>等参数变化时，进行解的灵敏度分析，最终能够正确求出线性规划问题的最优解。</w:t>
      </w:r>
    </w:p>
    <w:p w:rsidR="00D4578C" w:rsidRDefault="004D33E3" w:rsidP="004D33E3">
      <w:pPr>
        <w:jc w:val="left"/>
        <w:rPr>
          <w:sz w:val="28"/>
          <w:szCs w:val="28"/>
        </w:rPr>
      </w:pPr>
      <w:r w:rsidRPr="004D33E3">
        <w:rPr>
          <w:rFonts w:hint="eastAsia"/>
          <w:sz w:val="28"/>
          <w:szCs w:val="28"/>
        </w:rPr>
        <w:t>掌握：增加新变量、新约束的灵敏度分析与求解；</w:t>
      </w:r>
    </w:p>
    <w:p w:rsidR="00D4578C" w:rsidRPr="004D33E3" w:rsidRDefault="00D4578C" w:rsidP="00271D25">
      <w:pPr>
        <w:jc w:val="left"/>
        <w:rPr>
          <w:b/>
          <w:sz w:val="28"/>
          <w:szCs w:val="28"/>
        </w:rPr>
      </w:pPr>
      <w:r w:rsidRPr="004D33E3">
        <w:rPr>
          <w:rFonts w:hint="eastAsia"/>
          <w:b/>
          <w:sz w:val="28"/>
          <w:szCs w:val="28"/>
        </w:rPr>
        <w:t>（三）</w:t>
      </w:r>
      <w:r w:rsidR="004D33E3" w:rsidRPr="004D33E3">
        <w:rPr>
          <w:rFonts w:hint="eastAsia"/>
          <w:b/>
          <w:sz w:val="28"/>
          <w:szCs w:val="28"/>
        </w:rPr>
        <w:t>运输问题</w:t>
      </w:r>
    </w:p>
    <w:p w:rsidR="004D33E3" w:rsidRPr="004D33E3" w:rsidRDefault="004D33E3" w:rsidP="004D33E3">
      <w:pPr>
        <w:jc w:val="left"/>
        <w:rPr>
          <w:sz w:val="28"/>
          <w:szCs w:val="28"/>
        </w:rPr>
      </w:pPr>
      <w:r>
        <w:rPr>
          <w:rFonts w:hint="eastAsia"/>
          <w:sz w:val="28"/>
          <w:szCs w:val="28"/>
        </w:rPr>
        <w:t>1.</w:t>
      </w:r>
      <w:r w:rsidRPr="004D33E3">
        <w:rPr>
          <w:rFonts w:hint="eastAsia"/>
          <w:sz w:val="28"/>
          <w:szCs w:val="28"/>
        </w:rPr>
        <w:t>运输问题的数学模型</w:t>
      </w:r>
    </w:p>
    <w:p w:rsidR="00D4578C" w:rsidRDefault="004D33E3" w:rsidP="002D7951">
      <w:pPr>
        <w:ind w:firstLineChars="200" w:firstLine="560"/>
        <w:jc w:val="left"/>
        <w:rPr>
          <w:sz w:val="28"/>
          <w:szCs w:val="28"/>
        </w:rPr>
      </w:pPr>
      <w:r w:rsidRPr="004D33E3">
        <w:rPr>
          <w:rFonts w:hint="eastAsia"/>
          <w:sz w:val="28"/>
          <w:szCs w:val="28"/>
        </w:rPr>
        <w:lastRenderedPageBreak/>
        <w:t>了解：产销平衡问题的运输问题数学模型</w:t>
      </w:r>
      <w:r>
        <w:rPr>
          <w:rFonts w:hint="eastAsia"/>
          <w:sz w:val="28"/>
          <w:szCs w:val="28"/>
        </w:rPr>
        <w:t>及</w:t>
      </w:r>
      <w:r w:rsidRPr="004D33E3">
        <w:rPr>
          <w:rFonts w:hint="eastAsia"/>
          <w:sz w:val="28"/>
          <w:szCs w:val="28"/>
        </w:rPr>
        <w:t>系数矩阵的特点；对应其对偶问题及对偶变量（行、列位势）。</w:t>
      </w:r>
    </w:p>
    <w:p w:rsidR="004D33E3" w:rsidRPr="004D33E3" w:rsidRDefault="004D33E3" w:rsidP="004D33E3">
      <w:pPr>
        <w:jc w:val="left"/>
        <w:rPr>
          <w:sz w:val="28"/>
          <w:szCs w:val="28"/>
        </w:rPr>
      </w:pPr>
      <w:r w:rsidRPr="004D33E3">
        <w:rPr>
          <w:rFonts w:hint="eastAsia"/>
          <w:sz w:val="28"/>
          <w:szCs w:val="28"/>
        </w:rPr>
        <w:t>2.</w:t>
      </w:r>
      <w:r w:rsidRPr="004D33E3">
        <w:rPr>
          <w:rFonts w:hint="eastAsia"/>
          <w:sz w:val="28"/>
          <w:szCs w:val="28"/>
        </w:rPr>
        <w:t>表上作业法</w:t>
      </w:r>
    </w:p>
    <w:p w:rsidR="004D33E3" w:rsidRPr="004D33E3" w:rsidRDefault="004D33E3" w:rsidP="004D33E3">
      <w:pPr>
        <w:ind w:firstLineChars="200" w:firstLine="560"/>
        <w:jc w:val="left"/>
        <w:rPr>
          <w:sz w:val="28"/>
          <w:szCs w:val="28"/>
        </w:rPr>
      </w:pPr>
      <w:r w:rsidRPr="004D33E3">
        <w:rPr>
          <w:rFonts w:hint="eastAsia"/>
          <w:sz w:val="28"/>
          <w:szCs w:val="28"/>
        </w:rPr>
        <w:t>能熟练地应用表上作业法求解运输问题的最优调运方案。</w:t>
      </w:r>
    </w:p>
    <w:p w:rsidR="004D33E3" w:rsidRPr="004D33E3" w:rsidRDefault="004D33E3" w:rsidP="004D33E3">
      <w:pPr>
        <w:ind w:firstLineChars="200" w:firstLine="560"/>
        <w:jc w:val="left"/>
        <w:rPr>
          <w:sz w:val="28"/>
          <w:szCs w:val="28"/>
        </w:rPr>
      </w:pPr>
      <w:r w:rsidRPr="004D33E3">
        <w:rPr>
          <w:rFonts w:hint="eastAsia"/>
          <w:sz w:val="28"/>
          <w:szCs w:val="28"/>
        </w:rPr>
        <w:t>重点掌握：用位势法判别当前方案是否最优（即：位势法检验）、闭合回路的调整及最优解的求解。</w:t>
      </w:r>
    </w:p>
    <w:p w:rsidR="00D4578C" w:rsidRPr="004D33E3" w:rsidRDefault="004D33E3" w:rsidP="004D33E3">
      <w:pPr>
        <w:rPr>
          <w:sz w:val="28"/>
          <w:szCs w:val="28"/>
        </w:rPr>
      </w:pPr>
      <w:r>
        <w:rPr>
          <w:rFonts w:hint="eastAsia"/>
          <w:b/>
          <w:bCs/>
          <w:sz w:val="28"/>
          <w:szCs w:val="28"/>
        </w:rPr>
        <w:t>（四）</w:t>
      </w:r>
      <w:r w:rsidRPr="00B8535E">
        <w:rPr>
          <w:rFonts w:hint="eastAsia"/>
          <w:b/>
          <w:bCs/>
          <w:sz w:val="28"/>
          <w:szCs w:val="28"/>
        </w:rPr>
        <w:t>整数规划</w:t>
      </w:r>
    </w:p>
    <w:p w:rsidR="004D33E3" w:rsidRPr="004D33E3" w:rsidRDefault="004D33E3" w:rsidP="004D33E3">
      <w:pPr>
        <w:jc w:val="left"/>
        <w:rPr>
          <w:sz w:val="28"/>
          <w:szCs w:val="28"/>
        </w:rPr>
      </w:pPr>
      <w:r>
        <w:rPr>
          <w:rFonts w:hint="eastAsia"/>
          <w:sz w:val="28"/>
          <w:szCs w:val="28"/>
        </w:rPr>
        <w:t>1.</w:t>
      </w:r>
      <w:r w:rsidRPr="004D33E3">
        <w:rPr>
          <w:rFonts w:hint="eastAsia"/>
          <w:sz w:val="28"/>
          <w:szCs w:val="28"/>
        </w:rPr>
        <w:t>整数规划问题的分枝定界法</w:t>
      </w:r>
    </w:p>
    <w:p w:rsidR="004D33E3" w:rsidRPr="004D33E3" w:rsidRDefault="004D33E3" w:rsidP="004D33E3">
      <w:pPr>
        <w:ind w:firstLineChars="200" w:firstLine="560"/>
        <w:jc w:val="left"/>
        <w:rPr>
          <w:sz w:val="28"/>
          <w:szCs w:val="28"/>
        </w:rPr>
      </w:pPr>
      <w:r w:rsidRPr="004D33E3">
        <w:rPr>
          <w:rFonts w:hint="eastAsia"/>
          <w:sz w:val="28"/>
          <w:szCs w:val="28"/>
        </w:rPr>
        <w:t>掌握：求解整数规划的分枝界定法的基本思想。</w:t>
      </w:r>
    </w:p>
    <w:p w:rsidR="004D33E3" w:rsidRPr="004D33E3" w:rsidRDefault="004D33E3" w:rsidP="004D33E3">
      <w:pPr>
        <w:jc w:val="left"/>
        <w:rPr>
          <w:sz w:val="28"/>
          <w:szCs w:val="28"/>
        </w:rPr>
      </w:pPr>
      <w:r w:rsidRPr="004D33E3">
        <w:rPr>
          <w:rFonts w:hint="eastAsia"/>
          <w:sz w:val="28"/>
          <w:szCs w:val="28"/>
        </w:rPr>
        <w:t>2.</w:t>
      </w:r>
      <w:r w:rsidRPr="004D33E3">
        <w:rPr>
          <w:rFonts w:hint="eastAsia"/>
          <w:sz w:val="28"/>
          <w:szCs w:val="28"/>
        </w:rPr>
        <w:t>指派问题</w:t>
      </w:r>
    </w:p>
    <w:p w:rsidR="004D33E3" w:rsidRPr="004D33E3" w:rsidRDefault="004D33E3" w:rsidP="004D33E3">
      <w:pPr>
        <w:ind w:firstLineChars="200" w:firstLine="560"/>
        <w:jc w:val="left"/>
        <w:rPr>
          <w:sz w:val="28"/>
          <w:szCs w:val="28"/>
        </w:rPr>
      </w:pPr>
      <w:r>
        <w:rPr>
          <w:rFonts w:hint="eastAsia"/>
          <w:sz w:val="28"/>
          <w:szCs w:val="28"/>
        </w:rPr>
        <w:t>掌握</w:t>
      </w:r>
      <w:r w:rsidRPr="004D33E3">
        <w:rPr>
          <w:rFonts w:hint="eastAsia"/>
          <w:sz w:val="28"/>
          <w:szCs w:val="28"/>
        </w:rPr>
        <w:t>：指派问题的数学模型。</w:t>
      </w:r>
    </w:p>
    <w:p w:rsidR="00D4578C" w:rsidRDefault="004D33E3" w:rsidP="004D33E3">
      <w:pPr>
        <w:ind w:firstLineChars="200" w:firstLine="560"/>
        <w:jc w:val="left"/>
        <w:rPr>
          <w:sz w:val="28"/>
          <w:szCs w:val="28"/>
        </w:rPr>
      </w:pPr>
      <w:r w:rsidRPr="004D33E3">
        <w:rPr>
          <w:rFonts w:hint="eastAsia"/>
          <w:sz w:val="28"/>
          <w:szCs w:val="28"/>
        </w:rPr>
        <w:t>重点掌握：指派问题的匈牙利解法（包括：人数与事件数相等或不等的指派问题，其它类型可一般了解）。</w:t>
      </w:r>
    </w:p>
    <w:p w:rsidR="004D33E3" w:rsidRPr="004D33E3" w:rsidRDefault="004D33E3" w:rsidP="004D33E3">
      <w:pPr>
        <w:rPr>
          <w:sz w:val="28"/>
          <w:szCs w:val="28"/>
        </w:rPr>
      </w:pPr>
      <w:r>
        <w:rPr>
          <w:rFonts w:hint="eastAsia"/>
          <w:b/>
          <w:bCs/>
          <w:sz w:val="28"/>
          <w:szCs w:val="28"/>
        </w:rPr>
        <w:t>（五）</w:t>
      </w:r>
      <w:r w:rsidRPr="00C577DA">
        <w:rPr>
          <w:rFonts w:hint="eastAsia"/>
          <w:b/>
          <w:bCs/>
          <w:sz w:val="28"/>
          <w:szCs w:val="28"/>
        </w:rPr>
        <w:t>图与网络分析</w:t>
      </w:r>
    </w:p>
    <w:p w:rsidR="004D33E3" w:rsidRPr="004D33E3" w:rsidRDefault="004D33E3" w:rsidP="004D33E3">
      <w:pPr>
        <w:jc w:val="left"/>
        <w:rPr>
          <w:sz w:val="28"/>
          <w:szCs w:val="28"/>
        </w:rPr>
      </w:pPr>
      <w:r w:rsidRPr="004D33E3">
        <w:rPr>
          <w:rFonts w:hint="eastAsia"/>
          <w:sz w:val="28"/>
          <w:szCs w:val="28"/>
        </w:rPr>
        <w:t>1.</w:t>
      </w:r>
      <w:r w:rsidRPr="004D33E3">
        <w:rPr>
          <w:rFonts w:hint="eastAsia"/>
          <w:sz w:val="28"/>
          <w:szCs w:val="28"/>
        </w:rPr>
        <w:t>图的基本概念及树的基本性质</w:t>
      </w:r>
    </w:p>
    <w:p w:rsidR="004D33E3" w:rsidRPr="004D33E3" w:rsidRDefault="004D33E3" w:rsidP="004D33E3">
      <w:pPr>
        <w:ind w:firstLineChars="200" w:firstLine="560"/>
        <w:jc w:val="left"/>
        <w:rPr>
          <w:sz w:val="28"/>
          <w:szCs w:val="28"/>
        </w:rPr>
      </w:pPr>
      <w:r w:rsidRPr="004D33E3">
        <w:rPr>
          <w:rFonts w:hint="eastAsia"/>
          <w:sz w:val="28"/>
          <w:szCs w:val="28"/>
        </w:rPr>
        <w:t>了解：树的基本性质。</w:t>
      </w:r>
    </w:p>
    <w:p w:rsidR="004D33E3" w:rsidRPr="004D33E3" w:rsidRDefault="004D33E3" w:rsidP="004D33E3">
      <w:pPr>
        <w:jc w:val="left"/>
        <w:rPr>
          <w:sz w:val="28"/>
          <w:szCs w:val="28"/>
        </w:rPr>
      </w:pPr>
      <w:r w:rsidRPr="004D33E3">
        <w:rPr>
          <w:rFonts w:hint="eastAsia"/>
          <w:sz w:val="28"/>
          <w:szCs w:val="28"/>
        </w:rPr>
        <w:t>2.</w:t>
      </w:r>
      <w:r w:rsidRPr="004D33E3">
        <w:rPr>
          <w:rFonts w:hint="eastAsia"/>
          <w:sz w:val="28"/>
          <w:szCs w:val="28"/>
        </w:rPr>
        <w:t>最短路问题</w:t>
      </w:r>
      <w:r w:rsidRPr="004D33E3">
        <w:rPr>
          <w:sz w:val="28"/>
          <w:szCs w:val="28"/>
        </w:rPr>
        <w:t xml:space="preserve">  </w:t>
      </w:r>
    </w:p>
    <w:p w:rsidR="004D33E3" w:rsidRPr="004D33E3" w:rsidRDefault="004D33E3" w:rsidP="004D33E3">
      <w:pPr>
        <w:ind w:firstLineChars="200" w:firstLine="560"/>
        <w:jc w:val="left"/>
        <w:rPr>
          <w:sz w:val="28"/>
          <w:szCs w:val="28"/>
        </w:rPr>
      </w:pPr>
      <w:r w:rsidRPr="004D33E3">
        <w:rPr>
          <w:rFonts w:hint="eastAsia"/>
          <w:sz w:val="28"/>
          <w:szCs w:val="28"/>
        </w:rPr>
        <w:t>重点掌握：应用</w:t>
      </w:r>
      <w:proofErr w:type="spellStart"/>
      <w:r w:rsidRPr="001B108F">
        <w:rPr>
          <w:rFonts w:ascii="Times New Roman" w:hAnsi="Times New Roman" w:cs="Times New Roman"/>
          <w:i/>
          <w:sz w:val="28"/>
          <w:szCs w:val="28"/>
        </w:rPr>
        <w:t>Dijkstra</w:t>
      </w:r>
      <w:proofErr w:type="spellEnd"/>
      <w:r w:rsidRPr="004D33E3">
        <w:rPr>
          <w:rFonts w:hint="eastAsia"/>
          <w:sz w:val="28"/>
          <w:szCs w:val="28"/>
        </w:rPr>
        <w:t>方法计算给定网络的最短路径。</w:t>
      </w:r>
    </w:p>
    <w:p w:rsidR="004D33E3" w:rsidRPr="004D33E3" w:rsidRDefault="004D33E3" w:rsidP="004D33E3">
      <w:pPr>
        <w:jc w:val="left"/>
        <w:rPr>
          <w:sz w:val="28"/>
          <w:szCs w:val="28"/>
        </w:rPr>
      </w:pPr>
      <w:r w:rsidRPr="004D33E3">
        <w:rPr>
          <w:rFonts w:hint="eastAsia"/>
          <w:sz w:val="28"/>
          <w:szCs w:val="28"/>
        </w:rPr>
        <w:t>3.</w:t>
      </w:r>
      <w:r w:rsidRPr="004D33E3">
        <w:rPr>
          <w:rFonts w:hint="eastAsia"/>
          <w:sz w:val="28"/>
          <w:szCs w:val="28"/>
        </w:rPr>
        <w:t>网络最大流问题</w:t>
      </w:r>
    </w:p>
    <w:p w:rsidR="004D33E3" w:rsidRDefault="004D33E3" w:rsidP="004D33E3">
      <w:pPr>
        <w:ind w:firstLineChars="200" w:firstLine="560"/>
        <w:jc w:val="left"/>
        <w:rPr>
          <w:sz w:val="28"/>
          <w:szCs w:val="28"/>
        </w:rPr>
      </w:pPr>
      <w:r w:rsidRPr="004D33E3">
        <w:rPr>
          <w:rFonts w:hint="eastAsia"/>
          <w:sz w:val="28"/>
          <w:szCs w:val="28"/>
        </w:rPr>
        <w:t>重点掌握：利用标号法确定给定赋权网络有向图的最大流量，能够确定网络图的最小割集。</w:t>
      </w:r>
    </w:p>
    <w:p w:rsidR="004D33E3" w:rsidRPr="004D33E3" w:rsidRDefault="004D33E3" w:rsidP="004D33E3">
      <w:pPr>
        <w:rPr>
          <w:b/>
          <w:bCs/>
          <w:sz w:val="28"/>
          <w:szCs w:val="28"/>
        </w:rPr>
      </w:pPr>
      <w:r w:rsidRPr="004D33E3">
        <w:rPr>
          <w:rFonts w:hint="eastAsia"/>
          <w:b/>
          <w:bCs/>
          <w:sz w:val="28"/>
          <w:szCs w:val="28"/>
        </w:rPr>
        <w:t>（六）</w:t>
      </w:r>
      <w:r w:rsidRPr="00C577DA">
        <w:rPr>
          <w:rFonts w:hint="eastAsia"/>
          <w:b/>
          <w:bCs/>
          <w:sz w:val="28"/>
          <w:szCs w:val="28"/>
        </w:rPr>
        <w:t>网络</w:t>
      </w:r>
      <w:r>
        <w:rPr>
          <w:rFonts w:hint="eastAsia"/>
          <w:b/>
          <w:bCs/>
          <w:sz w:val="28"/>
          <w:szCs w:val="28"/>
        </w:rPr>
        <w:t>计划</w:t>
      </w:r>
    </w:p>
    <w:p w:rsidR="004D33E3" w:rsidRPr="004D33E3" w:rsidRDefault="004D33E3" w:rsidP="004D33E3">
      <w:pPr>
        <w:jc w:val="left"/>
        <w:rPr>
          <w:sz w:val="28"/>
          <w:szCs w:val="28"/>
        </w:rPr>
      </w:pPr>
      <w:r w:rsidRPr="004D33E3">
        <w:rPr>
          <w:rFonts w:hint="eastAsia"/>
          <w:sz w:val="28"/>
          <w:szCs w:val="28"/>
        </w:rPr>
        <w:lastRenderedPageBreak/>
        <w:t>网络计划图绘制及时间参数计算</w:t>
      </w:r>
    </w:p>
    <w:p w:rsidR="004D33E3" w:rsidRPr="004D33E3" w:rsidRDefault="004D33E3" w:rsidP="004D33E3">
      <w:pPr>
        <w:ind w:firstLineChars="200" w:firstLine="560"/>
        <w:jc w:val="left"/>
        <w:rPr>
          <w:sz w:val="28"/>
          <w:szCs w:val="28"/>
        </w:rPr>
      </w:pPr>
      <w:r w:rsidRPr="004D33E3">
        <w:rPr>
          <w:rFonts w:hint="eastAsia"/>
          <w:sz w:val="28"/>
          <w:szCs w:val="28"/>
        </w:rPr>
        <w:t>掌握：网络计划图的绘制规则，时间参数的计算过程。</w:t>
      </w:r>
    </w:p>
    <w:p w:rsidR="004D33E3" w:rsidRDefault="004D33E3" w:rsidP="004D33E3">
      <w:pPr>
        <w:ind w:firstLineChars="200" w:firstLine="560"/>
        <w:jc w:val="left"/>
        <w:rPr>
          <w:sz w:val="28"/>
          <w:szCs w:val="28"/>
        </w:rPr>
      </w:pPr>
      <w:r w:rsidRPr="004D33E3">
        <w:rPr>
          <w:rFonts w:hint="eastAsia"/>
          <w:sz w:val="28"/>
          <w:szCs w:val="28"/>
        </w:rPr>
        <w:t>重点掌握：能够根据给定的项目计划表，正确绘制网络计划图，结合时间参数的计算确定关键路线。</w:t>
      </w:r>
    </w:p>
    <w:p w:rsidR="004D33E3" w:rsidRPr="00C577DA" w:rsidRDefault="004D33E3" w:rsidP="004D33E3">
      <w:pPr>
        <w:rPr>
          <w:b/>
          <w:bCs/>
          <w:sz w:val="28"/>
          <w:szCs w:val="28"/>
        </w:rPr>
      </w:pPr>
      <w:r>
        <w:rPr>
          <w:rFonts w:hint="eastAsia"/>
          <w:b/>
          <w:bCs/>
          <w:sz w:val="28"/>
          <w:szCs w:val="28"/>
        </w:rPr>
        <w:t>（七）决策论</w:t>
      </w:r>
    </w:p>
    <w:p w:rsidR="004D33E3" w:rsidRPr="004D33E3" w:rsidRDefault="004D33E3" w:rsidP="004D33E3">
      <w:pPr>
        <w:jc w:val="left"/>
        <w:rPr>
          <w:sz w:val="28"/>
          <w:szCs w:val="28"/>
        </w:rPr>
      </w:pPr>
      <w:r w:rsidRPr="004D33E3">
        <w:rPr>
          <w:rFonts w:hint="eastAsia"/>
          <w:sz w:val="28"/>
          <w:szCs w:val="28"/>
        </w:rPr>
        <w:t>决策树的编制与决策</w:t>
      </w:r>
    </w:p>
    <w:p w:rsidR="004D33E3" w:rsidRDefault="004D33E3" w:rsidP="004D33E3">
      <w:pPr>
        <w:ind w:firstLineChars="200" w:firstLine="560"/>
        <w:jc w:val="left"/>
        <w:rPr>
          <w:sz w:val="28"/>
          <w:szCs w:val="28"/>
        </w:rPr>
      </w:pPr>
      <w:r w:rsidRPr="004D33E3">
        <w:rPr>
          <w:rFonts w:hint="eastAsia"/>
          <w:sz w:val="28"/>
          <w:szCs w:val="28"/>
        </w:rPr>
        <w:t>掌握：决策树的绘制及决策点、事件点及最大期望收益的计算，进而能够进行问题的决策。</w:t>
      </w:r>
    </w:p>
    <w:p w:rsidR="004D33E3" w:rsidRDefault="004D33E3" w:rsidP="004D33E3">
      <w:pPr>
        <w:jc w:val="left"/>
        <w:rPr>
          <w:sz w:val="28"/>
          <w:szCs w:val="28"/>
        </w:rPr>
      </w:pPr>
    </w:p>
    <w:p w:rsidR="004D33E3" w:rsidRDefault="004D33E3" w:rsidP="004D33E3">
      <w:pPr>
        <w:jc w:val="left"/>
        <w:rPr>
          <w:sz w:val="28"/>
          <w:szCs w:val="28"/>
        </w:rPr>
      </w:pPr>
    </w:p>
    <w:p w:rsidR="004D33E3" w:rsidRDefault="004D33E3" w:rsidP="004D33E3">
      <w:pPr>
        <w:jc w:val="left"/>
        <w:rPr>
          <w:sz w:val="28"/>
          <w:szCs w:val="28"/>
        </w:rPr>
      </w:pPr>
    </w:p>
    <w:p w:rsidR="004D33E3" w:rsidRDefault="004D33E3" w:rsidP="004D33E3">
      <w:pPr>
        <w:jc w:val="left"/>
        <w:rPr>
          <w:sz w:val="28"/>
          <w:szCs w:val="28"/>
        </w:rPr>
      </w:pPr>
    </w:p>
    <w:p w:rsidR="004D33E3" w:rsidRDefault="004D33E3" w:rsidP="004D33E3">
      <w:pPr>
        <w:jc w:val="left"/>
        <w:rPr>
          <w:sz w:val="28"/>
          <w:szCs w:val="28"/>
        </w:rPr>
      </w:pPr>
    </w:p>
    <w:p w:rsidR="004D33E3" w:rsidRDefault="004D33E3" w:rsidP="004D33E3">
      <w:pPr>
        <w:jc w:val="left"/>
        <w:rPr>
          <w:sz w:val="28"/>
          <w:szCs w:val="28"/>
        </w:rPr>
      </w:pPr>
    </w:p>
    <w:p w:rsidR="004D33E3" w:rsidRPr="004D33E3" w:rsidRDefault="004D33E3" w:rsidP="004D33E3">
      <w:pPr>
        <w:jc w:val="left"/>
        <w:rPr>
          <w:sz w:val="28"/>
          <w:szCs w:val="28"/>
        </w:rPr>
      </w:pPr>
    </w:p>
    <w:p w:rsidR="00650A26" w:rsidRPr="00650A26" w:rsidRDefault="00650A26" w:rsidP="00650A26">
      <w:pPr>
        <w:ind w:firstLine="420"/>
      </w:pPr>
      <w:bookmarkStart w:id="0" w:name="_GoBack"/>
      <w:bookmarkEnd w:id="0"/>
    </w:p>
    <w:p w:rsidR="00650A26" w:rsidRPr="00650A26" w:rsidRDefault="00650A26"/>
    <w:sectPr w:rsidR="00650A26" w:rsidRPr="00650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28" w:rsidRDefault="00F76C28" w:rsidP="00433C8A">
      <w:r>
        <w:separator/>
      </w:r>
    </w:p>
  </w:endnote>
  <w:endnote w:type="continuationSeparator" w:id="0">
    <w:p w:rsidR="00F76C28" w:rsidRDefault="00F76C28" w:rsidP="0043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28" w:rsidRDefault="00F76C28" w:rsidP="00433C8A">
      <w:r>
        <w:separator/>
      </w:r>
    </w:p>
  </w:footnote>
  <w:footnote w:type="continuationSeparator" w:id="0">
    <w:p w:rsidR="00F76C28" w:rsidRDefault="00F76C28" w:rsidP="00433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07A"/>
    <w:multiLevelType w:val="hybridMultilevel"/>
    <w:tmpl w:val="FB56D596"/>
    <w:lvl w:ilvl="0" w:tplc="D82CC5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C21C59"/>
    <w:multiLevelType w:val="hybridMultilevel"/>
    <w:tmpl w:val="F9364A1A"/>
    <w:lvl w:ilvl="0" w:tplc="341ED190">
      <w:start w:val="1"/>
      <w:numFmt w:val="japaneseCounting"/>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49E5A12"/>
    <w:multiLevelType w:val="hybridMultilevel"/>
    <w:tmpl w:val="67C2FE1C"/>
    <w:lvl w:ilvl="0" w:tplc="202CC0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4923AC"/>
    <w:multiLevelType w:val="hybridMultilevel"/>
    <w:tmpl w:val="2F961858"/>
    <w:lvl w:ilvl="0" w:tplc="C13495B4">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26"/>
    <w:rsid w:val="0005090D"/>
    <w:rsid w:val="000C7240"/>
    <w:rsid w:val="0014168C"/>
    <w:rsid w:val="001825FC"/>
    <w:rsid w:val="001B108F"/>
    <w:rsid w:val="001F66D3"/>
    <w:rsid w:val="00271D25"/>
    <w:rsid w:val="002D7951"/>
    <w:rsid w:val="002F3722"/>
    <w:rsid w:val="003D276F"/>
    <w:rsid w:val="00416B60"/>
    <w:rsid w:val="00433C8A"/>
    <w:rsid w:val="004D33E3"/>
    <w:rsid w:val="00650A26"/>
    <w:rsid w:val="00715D63"/>
    <w:rsid w:val="00733D3F"/>
    <w:rsid w:val="007A076A"/>
    <w:rsid w:val="009210CF"/>
    <w:rsid w:val="009B663A"/>
    <w:rsid w:val="00AA489E"/>
    <w:rsid w:val="00C5446F"/>
    <w:rsid w:val="00D10FBA"/>
    <w:rsid w:val="00D4578C"/>
    <w:rsid w:val="00D46153"/>
    <w:rsid w:val="00DB7AFE"/>
    <w:rsid w:val="00F14FA1"/>
    <w:rsid w:val="00F76C28"/>
    <w:rsid w:val="00FE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153"/>
    <w:pPr>
      <w:ind w:firstLineChars="200" w:firstLine="420"/>
    </w:pPr>
  </w:style>
  <w:style w:type="paragraph" w:styleId="a4">
    <w:name w:val="header"/>
    <w:basedOn w:val="a"/>
    <w:link w:val="Char"/>
    <w:uiPriority w:val="99"/>
    <w:unhideWhenUsed/>
    <w:rsid w:val="00433C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3C8A"/>
    <w:rPr>
      <w:sz w:val="18"/>
      <w:szCs w:val="18"/>
    </w:rPr>
  </w:style>
  <w:style w:type="paragraph" w:styleId="a5">
    <w:name w:val="footer"/>
    <w:basedOn w:val="a"/>
    <w:link w:val="Char0"/>
    <w:uiPriority w:val="99"/>
    <w:unhideWhenUsed/>
    <w:rsid w:val="00433C8A"/>
    <w:pPr>
      <w:tabs>
        <w:tab w:val="center" w:pos="4153"/>
        <w:tab w:val="right" w:pos="8306"/>
      </w:tabs>
      <w:snapToGrid w:val="0"/>
      <w:jc w:val="left"/>
    </w:pPr>
    <w:rPr>
      <w:sz w:val="18"/>
      <w:szCs w:val="18"/>
    </w:rPr>
  </w:style>
  <w:style w:type="character" w:customStyle="1" w:styleId="Char0">
    <w:name w:val="页脚 Char"/>
    <w:basedOn w:val="a0"/>
    <w:link w:val="a5"/>
    <w:uiPriority w:val="99"/>
    <w:rsid w:val="00433C8A"/>
    <w:rPr>
      <w:sz w:val="18"/>
      <w:szCs w:val="18"/>
    </w:rPr>
  </w:style>
  <w:style w:type="paragraph" w:styleId="a6">
    <w:name w:val="Body Text Indent"/>
    <w:basedOn w:val="a"/>
    <w:link w:val="Char1"/>
    <w:uiPriority w:val="99"/>
    <w:rsid w:val="004D33E3"/>
    <w:pPr>
      <w:ind w:firstLineChars="200" w:firstLine="420"/>
    </w:pPr>
    <w:rPr>
      <w:rFonts w:ascii="Times New Roman" w:eastAsia="宋体" w:hAnsi="Times New Roman" w:cs="Times New Roman"/>
      <w:szCs w:val="24"/>
    </w:rPr>
  </w:style>
  <w:style w:type="character" w:customStyle="1" w:styleId="Char1">
    <w:name w:val="正文文本缩进 Char"/>
    <w:basedOn w:val="a0"/>
    <w:link w:val="a6"/>
    <w:uiPriority w:val="99"/>
    <w:rsid w:val="004D33E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153"/>
    <w:pPr>
      <w:ind w:firstLineChars="200" w:firstLine="420"/>
    </w:pPr>
  </w:style>
  <w:style w:type="paragraph" w:styleId="a4">
    <w:name w:val="header"/>
    <w:basedOn w:val="a"/>
    <w:link w:val="Char"/>
    <w:uiPriority w:val="99"/>
    <w:unhideWhenUsed/>
    <w:rsid w:val="00433C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33C8A"/>
    <w:rPr>
      <w:sz w:val="18"/>
      <w:szCs w:val="18"/>
    </w:rPr>
  </w:style>
  <w:style w:type="paragraph" w:styleId="a5">
    <w:name w:val="footer"/>
    <w:basedOn w:val="a"/>
    <w:link w:val="Char0"/>
    <w:uiPriority w:val="99"/>
    <w:unhideWhenUsed/>
    <w:rsid w:val="00433C8A"/>
    <w:pPr>
      <w:tabs>
        <w:tab w:val="center" w:pos="4153"/>
        <w:tab w:val="right" w:pos="8306"/>
      </w:tabs>
      <w:snapToGrid w:val="0"/>
      <w:jc w:val="left"/>
    </w:pPr>
    <w:rPr>
      <w:sz w:val="18"/>
      <w:szCs w:val="18"/>
    </w:rPr>
  </w:style>
  <w:style w:type="character" w:customStyle="1" w:styleId="Char0">
    <w:name w:val="页脚 Char"/>
    <w:basedOn w:val="a0"/>
    <w:link w:val="a5"/>
    <w:uiPriority w:val="99"/>
    <w:rsid w:val="00433C8A"/>
    <w:rPr>
      <w:sz w:val="18"/>
      <w:szCs w:val="18"/>
    </w:rPr>
  </w:style>
  <w:style w:type="paragraph" w:styleId="a6">
    <w:name w:val="Body Text Indent"/>
    <w:basedOn w:val="a"/>
    <w:link w:val="Char1"/>
    <w:uiPriority w:val="99"/>
    <w:rsid w:val="004D33E3"/>
    <w:pPr>
      <w:ind w:firstLineChars="200" w:firstLine="420"/>
    </w:pPr>
    <w:rPr>
      <w:rFonts w:ascii="Times New Roman" w:eastAsia="宋体" w:hAnsi="Times New Roman" w:cs="Times New Roman"/>
      <w:szCs w:val="24"/>
    </w:rPr>
  </w:style>
  <w:style w:type="character" w:customStyle="1" w:styleId="Char1">
    <w:name w:val="正文文本缩进 Char"/>
    <w:basedOn w:val="a0"/>
    <w:link w:val="a6"/>
    <w:uiPriority w:val="99"/>
    <w:rsid w:val="004D33E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8</cp:revision>
  <cp:lastPrinted>2018-10-24T00:21:00Z</cp:lastPrinted>
  <dcterms:created xsi:type="dcterms:W3CDTF">2018-11-08T03:43:00Z</dcterms:created>
  <dcterms:modified xsi:type="dcterms:W3CDTF">2018-11-12T00:34:00Z</dcterms:modified>
</cp:coreProperties>
</file>