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B5" w:rsidRPr="00F72A0D" w:rsidRDefault="00C225D8">
      <w:pPr>
        <w:jc w:val="center"/>
        <w:rPr>
          <w:rFonts w:asciiTheme="minorEastAsia" w:hAnsiTheme="minorEastAsia"/>
          <w:b/>
          <w:sz w:val="32"/>
          <w:szCs w:val="20"/>
        </w:rPr>
      </w:pPr>
      <w:r w:rsidRPr="00F72A0D">
        <w:rPr>
          <w:rFonts w:asciiTheme="minorEastAsia" w:hAnsiTheme="minorEastAsia" w:hint="eastAsia"/>
          <w:b/>
          <w:sz w:val="32"/>
          <w:szCs w:val="20"/>
        </w:rPr>
        <w:t>《新闻与传播专业基础》考试大纲</w:t>
      </w:r>
    </w:p>
    <w:p w:rsidR="001A1EB5" w:rsidRPr="00F72A0D" w:rsidRDefault="00C225D8">
      <w:pPr>
        <w:jc w:val="left"/>
        <w:rPr>
          <w:rFonts w:asciiTheme="minorEastAsia" w:hAnsiTheme="minorEastAsia"/>
          <w:b/>
          <w:sz w:val="28"/>
          <w:szCs w:val="28"/>
        </w:rPr>
      </w:pPr>
      <w:r w:rsidRPr="00F72A0D">
        <w:rPr>
          <w:rFonts w:asciiTheme="minorEastAsia" w:hAnsiTheme="minorEastAsia" w:hint="eastAsia"/>
          <w:b/>
          <w:sz w:val="28"/>
          <w:szCs w:val="28"/>
        </w:rPr>
        <w:t>一、考查目标</w:t>
      </w:r>
    </w:p>
    <w:p w:rsidR="001A1EB5" w:rsidRPr="00F72A0D" w:rsidRDefault="00F72A0D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 xml:space="preserve">    </w:t>
      </w:r>
      <w:r w:rsidR="00C225D8" w:rsidRPr="00F72A0D">
        <w:rPr>
          <w:rFonts w:asciiTheme="minorEastAsia" w:hAnsiTheme="minorEastAsia" w:hint="eastAsia"/>
          <w:sz w:val="28"/>
          <w:szCs w:val="28"/>
        </w:rPr>
        <w:t>1.掌握新闻与传播专业的基础理论、模型、研究方法，能完整阐述相关的概论、特点、分类、作用等基础知识，并且可以结合实际论述相关理论与模型的应用。</w:t>
      </w:r>
    </w:p>
    <w:p w:rsidR="001A1EB5" w:rsidRPr="00F72A0D" w:rsidRDefault="00F72A0D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 xml:space="preserve">    </w:t>
      </w:r>
      <w:r w:rsidR="00C225D8" w:rsidRPr="00F72A0D">
        <w:rPr>
          <w:rFonts w:asciiTheme="minorEastAsia" w:hAnsiTheme="minorEastAsia" w:hint="eastAsia"/>
          <w:sz w:val="28"/>
          <w:szCs w:val="28"/>
        </w:rPr>
        <w:t xml:space="preserve">2.对新闻与传播学的研究前沿有一定了解，能结合实际案例分析与之相关的传播学理论应用，并且能结合现实传播案例提出相应的传播策略。                      </w:t>
      </w:r>
    </w:p>
    <w:p w:rsidR="001A1EB5" w:rsidRPr="00F72A0D" w:rsidRDefault="00C225D8">
      <w:pPr>
        <w:jc w:val="left"/>
        <w:rPr>
          <w:rFonts w:asciiTheme="minorEastAsia" w:hAnsiTheme="minorEastAsia"/>
          <w:b/>
          <w:sz w:val="28"/>
          <w:szCs w:val="28"/>
        </w:rPr>
      </w:pPr>
      <w:r w:rsidRPr="00F72A0D">
        <w:rPr>
          <w:rFonts w:asciiTheme="minorEastAsia" w:hAnsiTheme="minorEastAsia" w:hint="eastAsia"/>
          <w:b/>
          <w:sz w:val="28"/>
          <w:szCs w:val="28"/>
        </w:rPr>
        <w:t>二、考查内容</w:t>
      </w:r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>（一）</w:t>
      </w:r>
      <w:r w:rsidR="00027CED">
        <w:rPr>
          <w:rFonts w:asciiTheme="minorEastAsia" w:hAnsiTheme="minorEastAsia" w:hint="eastAsia"/>
          <w:sz w:val="28"/>
          <w:szCs w:val="28"/>
        </w:rPr>
        <w:t>传播学研究的对象、定义</w:t>
      </w:r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>1．传播的定义、传播学的研究对象</w:t>
      </w:r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>2.精神交往理论与马克思主义传播观</w:t>
      </w:r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>3.传播学的起源、形成与发展</w:t>
      </w:r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>4.传播学的主要学派</w:t>
      </w:r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>（二）人类传播活动的历史</w:t>
      </w:r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>1.从动物传播到人类传播</w:t>
      </w:r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>2.人类传播的发展进程</w:t>
      </w:r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>3.</w:t>
      </w:r>
      <w:hyperlink r:id="rId8" w:tgtFrame="_blank" w:history="1">
        <w:r w:rsidRPr="00F72A0D">
          <w:rPr>
            <w:rFonts w:asciiTheme="minorEastAsia" w:hAnsiTheme="minorEastAsia" w:hint="eastAsia"/>
            <w:sz w:val="28"/>
            <w:szCs w:val="28"/>
          </w:rPr>
          <w:t>信息社会</w:t>
        </w:r>
      </w:hyperlink>
      <w:r w:rsidRPr="00F72A0D">
        <w:rPr>
          <w:rFonts w:asciiTheme="minorEastAsia" w:hAnsiTheme="minorEastAsia" w:hint="eastAsia"/>
          <w:sz w:val="28"/>
          <w:szCs w:val="28"/>
        </w:rPr>
        <w:t>与信息传播</w:t>
      </w:r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>（三）人类传播的符号与模式</w:t>
      </w:r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>1.符号在人类传播中的作用</w:t>
      </w:r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>2.人类传播中的意义交流</w:t>
      </w:r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>3.</w:t>
      </w:r>
      <w:hyperlink r:id="rId9" w:tgtFrame="_blank" w:history="1">
        <w:r w:rsidRPr="00F72A0D">
          <w:rPr>
            <w:rFonts w:asciiTheme="minorEastAsia" w:hAnsiTheme="minorEastAsia" w:hint="eastAsia"/>
            <w:sz w:val="28"/>
            <w:szCs w:val="28"/>
          </w:rPr>
          <w:t>象征性社会互动</w:t>
        </w:r>
      </w:hyperlink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lastRenderedPageBreak/>
        <w:t>4.传播的基本过程</w:t>
      </w:r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>5.社会传播的系统结构</w:t>
      </w:r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 xml:space="preserve">（四）人类传播的基本类型 </w:t>
      </w:r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>1.人内传播</w:t>
      </w:r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 xml:space="preserve">2.人际传播 </w:t>
      </w:r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>3.群体传播</w:t>
      </w:r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>4.组织传播</w:t>
      </w:r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>（五）</w:t>
      </w:r>
      <w:hyperlink r:id="rId10" w:tgtFrame="_blank" w:history="1">
        <w:r w:rsidRPr="00F72A0D">
          <w:rPr>
            <w:rFonts w:asciiTheme="minorEastAsia" w:hAnsiTheme="minorEastAsia" w:hint="eastAsia"/>
            <w:sz w:val="28"/>
            <w:szCs w:val="28"/>
          </w:rPr>
          <w:t>大众传播</w:t>
        </w:r>
      </w:hyperlink>
      <w:r w:rsidRPr="00F72A0D">
        <w:rPr>
          <w:rFonts w:asciiTheme="minorEastAsia" w:hAnsiTheme="minorEastAsia" w:hint="eastAsia"/>
          <w:sz w:val="28"/>
          <w:szCs w:val="28"/>
        </w:rPr>
        <w:t>及媒介组织</w:t>
      </w:r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>1.大众传播的定义、特点与社会功能</w:t>
      </w:r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>2.大众传播的产生与发展过程</w:t>
      </w:r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>3.大众传播的社会影响</w:t>
      </w:r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>4.媒介技术与社会发展</w:t>
      </w:r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>5.媒介组织的性质与社会作用</w:t>
      </w:r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>（六）传播制度与媒介规范理论</w:t>
      </w:r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>1.传播制度与媒介控制</w:t>
      </w:r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>2.关于传播制度的规范理论</w:t>
      </w:r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>（七）大众传播的受众</w:t>
      </w:r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>1.“大众”与</w:t>
      </w:r>
      <w:hyperlink r:id="rId11" w:tgtFrame="_blank" w:history="1">
        <w:r w:rsidRPr="00F72A0D">
          <w:rPr>
            <w:rFonts w:asciiTheme="minorEastAsia" w:hAnsiTheme="minorEastAsia" w:hint="eastAsia"/>
            <w:sz w:val="28"/>
            <w:szCs w:val="28"/>
          </w:rPr>
          <w:t>大众社会理论</w:t>
        </w:r>
      </w:hyperlink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>2.大众传播的受众观</w:t>
      </w:r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>3.分众理论</w:t>
      </w:r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>4.“使用与满足”理论</w:t>
      </w:r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>（八）传播效果研究</w:t>
      </w:r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lastRenderedPageBreak/>
        <w:t>1.传播效果研究的领域与课题</w:t>
      </w:r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>2.传播效果研究的历史与发展</w:t>
      </w:r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>3.</w:t>
      </w:r>
      <w:hyperlink r:id="rId12" w:tgtFrame="_blank" w:history="1">
        <w:r w:rsidRPr="00F72A0D">
          <w:rPr>
            <w:rFonts w:asciiTheme="minorEastAsia" w:hAnsiTheme="minorEastAsia" w:hint="eastAsia"/>
            <w:sz w:val="28"/>
            <w:szCs w:val="28"/>
          </w:rPr>
          <w:t>传播效果</w:t>
        </w:r>
      </w:hyperlink>
      <w:r w:rsidRPr="00F72A0D">
        <w:rPr>
          <w:rFonts w:asciiTheme="minorEastAsia" w:hAnsiTheme="minorEastAsia" w:hint="eastAsia"/>
          <w:sz w:val="28"/>
          <w:szCs w:val="28"/>
        </w:rPr>
        <w:t>的产生过程与制约因素</w:t>
      </w:r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>4.“</w:t>
      </w:r>
      <w:hyperlink r:id="rId13" w:tgtFrame="_blank" w:history="1">
        <w:r w:rsidRPr="00F72A0D">
          <w:rPr>
            <w:rFonts w:asciiTheme="minorEastAsia" w:hAnsiTheme="minorEastAsia" w:hint="eastAsia"/>
            <w:sz w:val="28"/>
            <w:szCs w:val="28"/>
          </w:rPr>
          <w:t>议程设置功能</w:t>
        </w:r>
      </w:hyperlink>
      <w:r w:rsidRPr="00F72A0D">
        <w:rPr>
          <w:rFonts w:asciiTheme="minorEastAsia" w:hAnsiTheme="minorEastAsia" w:hint="eastAsia"/>
          <w:sz w:val="28"/>
          <w:szCs w:val="28"/>
        </w:rPr>
        <w:t>”理论</w:t>
      </w:r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>5.“</w:t>
      </w:r>
      <w:hyperlink r:id="rId14" w:tgtFrame="_blank" w:history="1">
        <w:r w:rsidRPr="00F72A0D">
          <w:rPr>
            <w:rFonts w:asciiTheme="minorEastAsia" w:hAnsiTheme="minorEastAsia" w:hint="eastAsia"/>
            <w:sz w:val="28"/>
            <w:szCs w:val="28"/>
          </w:rPr>
          <w:t>沉默的螺旋</w:t>
        </w:r>
      </w:hyperlink>
      <w:r w:rsidRPr="00F72A0D">
        <w:rPr>
          <w:rFonts w:asciiTheme="minorEastAsia" w:hAnsiTheme="minorEastAsia" w:hint="eastAsia"/>
          <w:sz w:val="28"/>
          <w:szCs w:val="28"/>
        </w:rPr>
        <w:t>”理论</w:t>
      </w:r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>6.“培养”理论</w:t>
      </w:r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>7.新闻框架与框架效果</w:t>
      </w:r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>8.“</w:t>
      </w:r>
      <w:hyperlink r:id="rId15" w:tgtFrame="_blank" w:history="1">
        <w:r w:rsidRPr="00F72A0D">
          <w:rPr>
            <w:rFonts w:asciiTheme="minorEastAsia" w:hAnsiTheme="minorEastAsia" w:hint="eastAsia"/>
            <w:sz w:val="28"/>
            <w:szCs w:val="28"/>
          </w:rPr>
          <w:t>知沟</w:t>
        </w:r>
      </w:hyperlink>
      <w:r w:rsidRPr="00F72A0D">
        <w:rPr>
          <w:rFonts w:asciiTheme="minorEastAsia" w:hAnsiTheme="minorEastAsia" w:hint="eastAsia"/>
          <w:sz w:val="28"/>
          <w:szCs w:val="28"/>
        </w:rPr>
        <w:t>”与“数字鸿沟”</w:t>
      </w:r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>（九）国际传播与全球传播</w:t>
      </w:r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>1.国际传播与全球传播</w:t>
      </w:r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>2.关于世界信息传播秩序的争论</w:t>
      </w:r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>3.国际传播与全球传播的研究</w:t>
      </w:r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>（十）</w:t>
      </w:r>
      <w:hyperlink r:id="rId16" w:tgtFrame="_blank" w:history="1">
        <w:r w:rsidRPr="00F72A0D">
          <w:rPr>
            <w:rFonts w:asciiTheme="minorEastAsia" w:hAnsiTheme="minorEastAsia" w:hint="eastAsia"/>
            <w:sz w:val="28"/>
            <w:szCs w:val="28"/>
          </w:rPr>
          <w:t>传播学调查研究方法</w:t>
        </w:r>
      </w:hyperlink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>1.传播学与调查研究</w:t>
      </w:r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>2.</w:t>
      </w:r>
      <w:hyperlink r:id="rId17" w:tgtFrame="_blank" w:history="1">
        <w:r w:rsidRPr="00F72A0D">
          <w:rPr>
            <w:rFonts w:asciiTheme="minorEastAsia" w:hAnsiTheme="minorEastAsia" w:hint="eastAsia"/>
            <w:sz w:val="28"/>
            <w:szCs w:val="28"/>
          </w:rPr>
          <w:t>抽样调查法</w:t>
        </w:r>
      </w:hyperlink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>3.</w:t>
      </w:r>
      <w:hyperlink r:id="rId18" w:tgtFrame="_blank" w:history="1">
        <w:r w:rsidRPr="00F72A0D">
          <w:rPr>
            <w:rFonts w:asciiTheme="minorEastAsia" w:hAnsiTheme="minorEastAsia" w:hint="eastAsia"/>
            <w:sz w:val="28"/>
            <w:szCs w:val="28"/>
          </w:rPr>
          <w:t>内容分析法</w:t>
        </w:r>
      </w:hyperlink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>4.</w:t>
      </w:r>
      <w:hyperlink r:id="rId19" w:tgtFrame="_blank" w:history="1">
        <w:r w:rsidRPr="00F72A0D">
          <w:rPr>
            <w:rFonts w:asciiTheme="minorEastAsia" w:hAnsiTheme="minorEastAsia" w:hint="eastAsia"/>
            <w:sz w:val="28"/>
            <w:szCs w:val="28"/>
          </w:rPr>
          <w:t>控制实验法</w:t>
        </w:r>
      </w:hyperlink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>（十一）传播学研究发展前沿理论</w:t>
      </w:r>
    </w:p>
    <w:p w:rsidR="001A1EB5" w:rsidRPr="00F72A0D" w:rsidRDefault="00C225D8">
      <w:pPr>
        <w:jc w:val="left"/>
        <w:rPr>
          <w:rFonts w:asciiTheme="minorEastAsia" w:hAnsiTheme="minorEastAsia"/>
          <w:sz w:val="28"/>
          <w:szCs w:val="28"/>
        </w:rPr>
      </w:pPr>
      <w:r w:rsidRPr="00F72A0D">
        <w:rPr>
          <w:rFonts w:asciiTheme="minorEastAsia" w:hAnsiTheme="minorEastAsia" w:hint="eastAsia"/>
          <w:sz w:val="28"/>
          <w:szCs w:val="28"/>
        </w:rPr>
        <w:t>（十二）当下传播业发展的现状与现象</w:t>
      </w:r>
    </w:p>
    <w:p w:rsidR="001A1EB5" w:rsidRPr="00F72A0D" w:rsidRDefault="001A1EB5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A1EB5" w:rsidRPr="00E81600" w:rsidRDefault="001A1EB5" w:rsidP="00E81600">
      <w:pPr>
        <w:ind w:firstLineChars="200" w:firstLine="420"/>
        <w:rPr>
          <w:rFonts w:asciiTheme="minorEastAsia" w:hAnsiTheme="minorEastAsia"/>
        </w:rPr>
      </w:pPr>
      <w:bookmarkStart w:id="0" w:name="_GoBack"/>
      <w:bookmarkEnd w:id="0"/>
    </w:p>
    <w:sectPr w:rsidR="001A1EB5" w:rsidRPr="00E81600" w:rsidSect="001A1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27C" w:rsidRDefault="008A727C" w:rsidP="00F72A0D">
      <w:r>
        <w:separator/>
      </w:r>
    </w:p>
  </w:endnote>
  <w:endnote w:type="continuationSeparator" w:id="0">
    <w:p w:rsidR="008A727C" w:rsidRDefault="008A727C" w:rsidP="00F7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27C" w:rsidRDefault="008A727C" w:rsidP="00F72A0D">
      <w:r>
        <w:separator/>
      </w:r>
    </w:p>
  </w:footnote>
  <w:footnote w:type="continuationSeparator" w:id="0">
    <w:p w:rsidR="008A727C" w:rsidRDefault="008A727C" w:rsidP="00F72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0A26"/>
    <w:rsid w:val="00027CED"/>
    <w:rsid w:val="0005090D"/>
    <w:rsid w:val="000C7240"/>
    <w:rsid w:val="0014168C"/>
    <w:rsid w:val="001A1EB5"/>
    <w:rsid w:val="001F66D3"/>
    <w:rsid w:val="00271D25"/>
    <w:rsid w:val="003D276F"/>
    <w:rsid w:val="00433C8A"/>
    <w:rsid w:val="00650A26"/>
    <w:rsid w:val="00715D63"/>
    <w:rsid w:val="00733D3F"/>
    <w:rsid w:val="008A727C"/>
    <w:rsid w:val="009210CF"/>
    <w:rsid w:val="00AA489E"/>
    <w:rsid w:val="00C225D8"/>
    <w:rsid w:val="00D10FBA"/>
    <w:rsid w:val="00D4578C"/>
    <w:rsid w:val="00D46153"/>
    <w:rsid w:val="00DB7AFE"/>
    <w:rsid w:val="00E81600"/>
    <w:rsid w:val="00F14FA1"/>
    <w:rsid w:val="00F72A0D"/>
    <w:rsid w:val="5A7F2372"/>
    <w:rsid w:val="5BE0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B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A1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A1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1A1EB5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1A1EB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A1EB5"/>
    <w:rPr>
      <w:sz w:val="18"/>
      <w:szCs w:val="18"/>
    </w:rPr>
  </w:style>
  <w:style w:type="paragraph" w:customStyle="1" w:styleId="GB2312">
    <w:name w:val="正文 + 仿宋_GB2312"/>
    <w:basedOn w:val="a"/>
    <w:rsid w:val="001A1EB5"/>
    <w:pPr>
      <w:widowControl/>
      <w:shd w:val="clear" w:color="auto" w:fill="FFFFFF"/>
      <w:spacing w:line="360" w:lineRule="atLeast"/>
      <w:ind w:firstLine="480"/>
      <w:jc w:val="left"/>
    </w:pPr>
    <w:rPr>
      <w:rFonts w:ascii="仿宋_GB2312" w:eastAsia="仿宋_GB2312" w:hAnsi="Arial" w:cs="Arial"/>
      <w:color w:val="333333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subview/45594/45594.htm" TargetMode="External"/><Relationship Id="rId13" Type="http://schemas.openxmlformats.org/officeDocument/2006/relationships/hyperlink" Target="http://baike.baidu.com/subview/1089199/1089199.htm" TargetMode="External"/><Relationship Id="rId18" Type="http://schemas.openxmlformats.org/officeDocument/2006/relationships/hyperlink" Target="http://baike.baidu.com/subview/407623/407623.ht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aike.baidu.com/subview/186313/186313.htm" TargetMode="External"/><Relationship Id="rId17" Type="http://schemas.openxmlformats.org/officeDocument/2006/relationships/hyperlink" Target="http://baike.baidu.com/subview/73938/73938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baike.baidu.com/view/3779540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ike.baidu.com/subview/4017775/4017775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ike.baidu.com/subview/368560/368560.htm" TargetMode="External"/><Relationship Id="rId10" Type="http://schemas.openxmlformats.org/officeDocument/2006/relationships/hyperlink" Target="http://baike.baidu.com/subview/42312/42312.htm" TargetMode="External"/><Relationship Id="rId19" Type="http://schemas.openxmlformats.org/officeDocument/2006/relationships/hyperlink" Target="http://baike.baidu.com/subview/1266252/126625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ike.baidu.com/subview/4361640/4361640.htm" TargetMode="External"/><Relationship Id="rId14" Type="http://schemas.openxmlformats.org/officeDocument/2006/relationships/hyperlink" Target="http://baike.baidu.com/subview/18306/18306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267</Words>
  <Characters>1524</Characters>
  <Application>Microsoft Office Word</Application>
  <DocSecurity>0</DocSecurity>
  <Lines>12</Lines>
  <Paragraphs>3</Paragraphs>
  <ScaleCrop>false</ScaleCrop>
  <Company>Microsoft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MC SYSTEM</cp:lastModifiedBy>
  <cp:revision>15</cp:revision>
  <cp:lastPrinted>2018-10-24T00:21:00Z</cp:lastPrinted>
  <dcterms:created xsi:type="dcterms:W3CDTF">2018-10-23T09:28:00Z</dcterms:created>
  <dcterms:modified xsi:type="dcterms:W3CDTF">2018-11-12T00:48:00Z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